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A02D8" w14:textId="38BF4037" w:rsidR="00A24B00" w:rsidRPr="00C65A1B" w:rsidRDefault="00A24B00" w:rsidP="00A24B00">
      <w:pPr>
        <w:pStyle w:val="Kopfzeile"/>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sidR="009446CD">
        <w:rPr>
          <w:noProof w:val="0"/>
          <w:sz w:val="24"/>
        </w:rPr>
        <w:t>1</w:t>
      </w:r>
      <w:r w:rsidR="001D3EF7">
        <w:rPr>
          <w:noProof w:val="0"/>
          <w:sz w:val="24"/>
        </w:rPr>
        <w:t>8</w:t>
      </w:r>
      <w:r w:rsidR="00826F35">
        <w:rPr>
          <w:noProof w:val="0"/>
          <w:sz w:val="24"/>
        </w:rPr>
        <w:t>bis</w:t>
      </w:r>
      <w:r w:rsidRPr="00C65A1B">
        <w:rPr>
          <w:noProof w:val="0"/>
          <w:sz w:val="24"/>
          <w:lang w:val="en-US"/>
        </w:rPr>
        <w:tab/>
      </w:r>
      <w:r w:rsidRPr="00C65A1B">
        <w:rPr>
          <w:noProof w:val="0"/>
          <w:sz w:val="24"/>
          <w:lang w:val="en-US"/>
        </w:rPr>
        <w:tab/>
      </w:r>
      <w:r w:rsidRPr="00C65A1B">
        <w:rPr>
          <w:noProof w:val="0"/>
          <w:sz w:val="24"/>
          <w:lang w:val="en-US"/>
        </w:rPr>
        <w:tab/>
      </w:r>
      <w:r w:rsidRPr="00C65A1B">
        <w:rPr>
          <w:noProof w:val="0"/>
          <w:sz w:val="24"/>
          <w:lang w:val="en-US"/>
        </w:rPr>
        <w:tab/>
        <w:t xml:space="preserve">     </w:t>
      </w:r>
      <w:r w:rsidR="009446CD">
        <w:rPr>
          <w:noProof w:val="0"/>
          <w:sz w:val="24"/>
          <w:lang w:val="en-US"/>
        </w:rPr>
        <w:t xml:space="preserve">           </w:t>
      </w:r>
      <w:r w:rsidR="00360992" w:rsidRPr="00360992">
        <w:rPr>
          <w:noProof w:val="0"/>
          <w:sz w:val="24"/>
          <w:lang w:val="en-US"/>
        </w:rPr>
        <w:t>R1-</w:t>
      </w:r>
      <w:r w:rsidR="00C314BB" w:rsidRPr="00C314BB">
        <w:t xml:space="preserve"> </w:t>
      </w:r>
      <w:r w:rsidR="00C314BB" w:rsidRPr="00C314BB">
        <w:rPr>
          <w:noProof w:val="0"/>
          <w:sz w:val="24"/>
          <w:lang w:val="en-US"/>
        </w:rPr>
        <w:t>2408885</w:t>
      </w:r>
    </w:p>
    <w:p w14:paraId="17BC0664" w14:textId="129B5B66" w:rsidR="00A24B00" w:rsidRPr="00C65A1B" w:rsidRDefault="00826F35" w:rsidP="00A24B00">
      <w:pPr>
        <w:pStyle w:val="Kopfzeile"/>
        <w:rPr>
          <w:noProof w:val="0"/>
          <w:sz w:val="24"/>
        </w:rPr>
      </w:pPr>
      <w:r w:rsidRPr="00826F35">
        <w:rPr>
          <w:noProof w:val="0"/>
          <w:sz w:val="24"/>
        </w:rPr>
        <w:t>Hefei, China, October 14th – 18th, 2024</w:t>
      </w:r>
    </w:p>
    <w:p w14:paraId="234DEFB7" w14:textId="77777777" w:rsidR="00A24B00" w:rsidRPr="00DE683C" w:rsidRDefault="00A24B00" w:rsidP="00A24B00">
      <w:pPr>
        <w:pStyle w:val="Kopfzeile"/>
        <w:rPr>
          <w:noProof w:val="0"/>
          <w:sz w:val="24"/>
        </w:rPr>
      </w:pPr>
    </w:p>
    <w:p w14:paraId="7FF1FA98" w14:textId="77777777"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Pr>
          <w:rFonts w:ascii="Arial" w:hAnsi="Arial"/>
          <w:b/>
          <w:sz w:val="24"/>
        </w:rPr>
        <w:t>Continental Automotive</w:t>
      </w:r>
    </w:p>
    <w:p w14:paraId="0127A57D" w14:textId="66EE40B7" w:rsidR="00A24B00" w:rsidRPr="00DA5216" w:rsidRDefault="00A24B00" w:rsidP="00A24B00">
      <w:pPr>
        <w:tabs>
          <w:tab w:val="left" w:pos="2127"/>
        </w:tabs>
        <w:spacing w:before="120" w:after="0"/>
        <w:ind w:left="2127" w:hanging="2127"/>
        <w:jc w:val="both"/>
        <w:rPr>
          <w:rFonts w:ascii="Arial" w:hAnsi="Arial"/>
          <w:b/>
          <w:bCs/>
          <w:sz w:val="24"/>
        </w:rPr>
      </w:pPr>
      <w:r>
        <w:rPr>
          <w:rFonts w:ascii="Arial" w:hAnsi="Arial"/>
          <w:b/>
          <w:sz w:val="24"/>
        </w:rPr>
        <w:t xml:space="preserve">Title:                       </w:t>
      </w:r>
      <w:r w:rsidR="00826F35" w:rsidRPr="00826F35">
        <w:rPr>
          <w:rFonts w:ascii="Arial" w:hAnsi="Arial" w:cs="Arial"/>
          <w:b/>
          <w:bCs/>
          <w:sz w:val="24"/>
        </w:rPr>
        <w:tab/>
        <w:t>Other aspects of AI/ML model and data</w:t>
      </w:r>
    </w:p>
    <w:p w14:paraId="69046115" w14:textId="6D14FF6D"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w:t>
      </w:r>
      <w:r w:rsidR="00826F35" w:rsidRPr="00826F35">
        <w:rPr>
          <w:rFonts w:ascii="Arial" w:hAnsi="Arial" w:cs="Arial"/>
          <w:b/>
          <w:bCs/>
          <w:sz w:val="24"/>
        </w:rPr>
        <w:t>9.1.4.2</w:t>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7C202C" w:rsidRDefault="00DE683C" w:rsidP="007C202C">
      <w:pPr>
        <w:pStyle w:val="berschrift1"/>
        <w:numPr>
          <w:ilvl w:val="0"/>
          <w:numId w:val="6"/>
        </w:numPr>
        <w:pBdr>
          <w:top w:val="single" w:sz="12" w:space="3" w:color="auto"/>
        </w:pBdr>
        <w:spacing w:before="240" w:after="180"/>
        <w:jc w:val="both"/>
        <w:rPr>
          <w:color w:val="000000" w:themeColor="text1"/>
        </w:rPr>
      </w:pPr>
      <w:r w:rsidRPr="00DE683C">
        <w:rPr>
          <w:color w:val="000000" w:themeColor="text1"/>
        </w:rPr>
        <w:t>Introduction</w:t>
      </w:r>
    </w:p>
    <w:p w14:paraId="4D4D30C7" w14:textId="3C254C2C" w:rsidR="007C202C" w:rsidRPr="00C9733C" w:rsidRDefault="002464D9" w:rsidP="00426FF3">
      <w:pPr>
        <w:spacing w:beforeLines="50" w:before="120" w:afterLines="50" w:after="120"/>
        <w:rPr>
          <w:rFonts w:ascii="Times" w:eastAsia="Batang" w:hAnsi="Times" w:cs="Times"/>
          <w:sz w:val="22"/>
          <w:szCs w:val="22"/>
          <w:lang w:eastAsia="zh-CN"/>
        </w:rPr>
      </w:pPr>
      <w:r>
        <w:rPr>
          <w:rFonts w:ascii="Times" w:eastAsia="Batang" w:hAnsi="Times" w:cs="Times"/>
          <w:sz w:val="22"/>
          <w:szCs w:val="22"/>
          <w:lang w:eastAsia="zh-CN"/>
        </w:rPr>
        <w:t>After the approval of</w:t>
      </w:r>
      <w:r w:rsidRPr="00B8394F">
        <w:rPr>
          <w:rFonts w:ascii="Times" w:eastAsia="Batang" w:hAnsi="Times" w:cs="Times" w:hint="eastAsia"/>
          <w:sz w:val="22"/>
          <w:szCs w:val="22"/>
          <w:lang w:eastAsia="zh-CN"/>
        </w:rPr>
        <w:t xml:space="preserve"> </w:t>
      </w:r>
      <w:r w:rsidRPr="00B8394F">
        <w:rPr>
          <w:rFonts w:ascii="Times" w:eastAsia="Batang" w:hAnsi="Times" w:cs="Times"/>
          <w:sz w:val="22"/>
          <w:szCs w:val="22"/>
          <w:lang w:eastAsia="zh-CN"/>
        </w:rPr>
        <w:t xml:space="preserve">a </w:t>
      </w:r>
      <w:r>
        <w:rPr>
          <w:rFonts w:ascii="Times" w:eastAsia="Batang" w:hAnsi="Times" w:cs="Times"/>
          <w:sz w:val="22"/>
          <w:szCs w:val="22"/>
          <w:lang w:eastAsia="zh-CN"/>
        </w:rPr>
        <w:t>work</w:t>
      </w:r>
      <w:r w:rsidRPr="00B8394F">
        <w:rPr>
          <w:rFonts w:ascii="Times" w:eastAsia="Batang" w:hAnsi="Times" w:cs="Times"/>
          <w:sz w:val="22"/>
          <w:szCs w:val="22"/>
          <w:lang w:eastAsia="zh-CN"/>
        </w:rPr>
        <w:t xml:space="preserve"> item on Artificial Intelligence (AI)/Machine Learning (ML) for NR Air Interface </w:t>
      </w:r>
      <w:r>
        <w:rPr>
          <w:rFonts w:ascii="Times" w:eastAsia="Batang" w:hAnsi="Times" w:cs="Times"/>
          <w:sz w:val="22"/>
          <w:szCs w:val="22"/>
          <w:lang w:eastAsia="zh-CN"/>
        </w:rPr>
        <w:t>i</w:t>
      </w:r>
      <w:r w:rsidRPr="00B8394F">
        <w:rPr>
          <w:rFonts w:ascii="Times" w:eastAsia="Batang" w:hAnsi="Times" w:cs="Times" w:hint="eastAsia"/>
          <w:sz w:val="22"/>
          <w:szCs w:val="22"/>
          <w:lang w:eastAsia="zh-CN"/>
        </w:rPr>
        <w:t>n RAN</w:t>
      </w:r>
      <w:r w:rsidRPr="00B8394F">
        <w:rPr>
          <w:rFonts w:ascii="Times" w:eastAsia="Batang" w:hAnsi="Times" w:cs="Times"/>
          <w:sz w:val="22"/>
          <w:szCs w:val="22"/>
          <w:lang w:eastAsia="zh-CN"/>
        </w:rPr>
        <w:t xml:space="preserve"> #</w:t>
      </w:r>
      <w:r>
        <w:rPr>
          <w:rFonts w:ascii="Times" w:eastAsia="Batang" w:hAnsi="Times" w:cs="Times"/>
          <w:sz w:val="22"/>
          <w:szCs w:val="22"/>
          <w:lang w:eastAsia="zh-CN"/>
        </w:rPr>
        <w:t>102</w:t>
      </w:r>
      <w:r w:rsidRPr="00B8394F">
        <w:rPr>
          <w:rFonts w:ascii="Times" w:eastAsia="Batang" w:hAnsi="Times" w:cs="Times"/>
          <w:sz w:val="22"/>
          <w:szCs w:val="22"/>
          <w:lang w:eastAsia="zh-CN"/>
        </w:rPr>
        <w:t xml:space="preserve"> meeting [1]</w:t>
      </w:r>
      <w:r>
        <w:rPr>
          <w:rFonts w:ascii="Times" w:eastAsia="Batang" w:hAnsi="Times" w:cs="Times"/>
          <w:sz w:val="22"/>
          <w:szCs w:val="22"/>
          <w:lang w:eastAsia="zh-CN"/>
        </w:rPr>
        <w:t xml:space="preserve">, </w:t>
      </w:r>
      <w:r w:rsidR="005A6B8B">
        <w:rPr>
          <w:rFonts w:ascii="Times" w:eastAsia="Batang" w:hAnsi="Times" w:cs="Times"/>
          <w:sz w:val="22"/>
          <w:szCs w:val="22"/>
          <w:lang w:eastAsia="zh-CN"/>
        </w:rPr>
        <w:t>it was revised in RAN #105 meeting</w:t>
      </w:r>
      <w:r w:rsidR="0068537B">
        <w:rPr>
          <w:rFonts w:ascii="Times" w:eastAsia="Batang" w:hAnsi="Times" w:cs="Times"/>
          <w:sz w:val="22"/>
          <w:szCs w:val="22"/>
          <w:lang w:eastAsia="zh-CN"/>
        </w:rPr>
        <w:t xml:space="preserve"> [2].</w:t>
      </w:r>
      <w:r w:rsidR="00452351">
        <w:rPr>
          <w:rFonts w:ascii="Times" w:eastAsia="Batang" w:hAnsi="Times" w:cs="Times"/>
          <w:sz w:val="22"/>
          <w:szCs w:val="22"/>
          <w:lang w:eastAsia="zh-CN"/>
        </w:rPr>
        <w:t xml:space="preserve"> Based on the revised WID, this agenda item </w:t>
      </w:r>
      <w:r w:rsidR="00240B7A">
        <w:rPr>
          <w:rFonts w:ascii="Times" w:eastAsia="Batang" w:hAnsi="Times" w:cs="Times"/>
          <w:sz w:val="22"/>
          <w:szCs w:val="22"/>
          <w:lang w:eastAsia="zh-CN"/>
        </w:rPr>
        <w:t>includes</w:t>
      </w:r>
      <w:r w:rsidR="00452351">
        <w:rPr>
          <w:rFonts w:ascii="Times" w:eastAsia="Batang" w:hAnsi="Times" w:cs="Times"/>
          <w:sz w:val="22"/>
          <w:szCs w:val="22"/>
          <w:lang w:eastAsia="zh-CN"/>
        </w:rPr>
        <w:t xml:space="preserve"> </w:t>
      </w:r>
      <w:r w:rsidR="00FB6720" w:rsidRPr="00FB6720">
        <w:rPr>
          <w:rFonts w:ascii="Times" w:eastAsia="Batang" w:hAnsi="Times" w:cs="Times"/>
          <w:sz w:val="22"/>
          <w:szCs w:val="22"/>
          <w:lang w:eastAsia="zh-CN"/>
        </w:rPr>
        <w:t>model identification/procedure for two-sided model, collection of UE-sided model training data, and model transfer/delivery</w:t>
      </w:r>
      <w:r w:rsidR="00240B7A">
        <w:rPr>
          <w:rFonts w:ascii="Times" w:eastAsia="Batang" w:hAnsi="Times" w:cs="Times"/>
          <w:sz w:val="22"/>
          <w:szCs w:val="22"/>
          <w:lang w:eastAsia="zh-CN"/>
        </w:rPr>
        <w:t xml:space="preserve">. </w:t>
      </w:r>
      <w:r w:rsidR="005A6B8B" w:rsidRPr="00C9733C">
        <w:rPr>
          <w:rFonts w:ascii="Times" w:eastAsia="Batang" w:hAnsi="Times" w:cs="Times"/>
          <w:sz w:val="22"/>
          <w:szCs w:val="22"/>
          <w:lang w:eastAsia="zh-CN"/>
        </w:rPr>
        <w:t xml:space="preserve">In this contribution, we provide our view on the addressed target issues under </w:t>
      </w:r>
      <w:r w:rsidR="005A6B8B">
        <w:rPr>
          <w:rFonts w:ascii="Times" w:eastAsia="Batang" w:hAnsi="Times" w:cs="Times"/>
          <w:sz w:val="22"/>
          <w:szCs w:val="22"/>
          <w:lang w:eastAsia="zh-CN"/>
        </w:rPr>
        <w:t>the revised scope for discussion and decision</w:t>
      </w:r>
      <w:r w:rsidR="00240B7A">
        <w:rPr>
          <w:rFonts w:ascii="Times" w:eastAsia="Batang" w:hAnsi="Times" w:cs="Times"/>
          <w:sz w:val="22"/>
          <w:szCs w:val="22"/>
          <w:lang w:eastAsia="zh-CN"/>
        </w:rPr>
        <w:t xml:space="preserve"> as t</w:t>
      </w:r>
      <w:r w:rsidR="00240B7A" w:rsidRPr="00240B7A">
        <w:rPr>
          <w:rFonts w:ascii="Times" w:eastAsia="Batang" w:hAnsi="Times" w:cs="Times"/>
          <w:sz w:val="22"/>
          <w:szCs w:val="22"/>
          <w:lang w:eastAsia="zh-CN"/>
        </w:rPr>
        <w:t>his contribution builds upon the agreements captured in recent 3GPP meetings</w:t>
      </w:r>
      <w:r w:rsidR="00FB6720">
        <w:rPr>
          <w:rFonts w:ascii="Times" w:eastAsia="Batang" w:hAnsi="Times" w:cs="Times"/>
          <w:sz w:val="22"/>
          <w:szCs w:val="22"/>
          <w:lang w:eastAsia="zh-CN"/>
        </w:rPr>
        <w:t xml:space="preserve"> </w:t>
      </w:r>
      <w:r w:rsidR="00240B7A">
        <w:rPr>
          <w:rFonts w:ascii="Times" w:eastAsia="Batang" w:hAnsi="Times" w:cs="Times"/>
          <w:sz w:val="22"/>
          <w:szCs w:val="22"/>
          <w:lang w:eastAsia="zh-CN"/>
        </w:rPr>
        <w:t>along with TR 38.843 [3]</w:t>
      </w:r>
      <w:r w:rsidR="00240B7A" w:rsidRPr="00240B7A">
        <w:rPr>
          <w:rFonts w:ascii="Times" w:eastAsia="Batang" w:hAnsi="Times" w:cs="Times"/>
          <w:sz w:val="22"/>
          <w:szCs w:val="22"/>
          <w:lang w:eastAsia="zh-CN"/>
        </w:rPr>
        <w:t>.</w:t>
      </w:r>
      <w:r w:rsidR="00E46BEA">
        <w:rPr>
          <w:rFonts w:ascii="Times" w:eastAsia="Batang" w:hAnsi="Times" w:cs="Times"/>
          <w:sz w:val="22"/>
          <w:szCs w:val="22"/>
          <w:lang w:eastAsia="zh-CN"/>
        </w:rPr>
        <w:t xml:space="preserve"> </w:t>
      </w:r>
      <w:bookmarkStart w:id="0" w:name="_Hlk134626879"/>
    </w:p>
    <w:p w14:paraId="57ECF1F9" w14:textId="77777777" w:rsidR="00DE683C" w:rsidRPr="007D0719" w:rsidRDefault="00DE683C" w:rsidP="007378E8">
      <w:pPr>
        <w:pStyle w:val="berschrift1"/>
        <w:numPr>
          <w:ilvl w:val="0"/>
          <w:numId w:val="1"/>
        </w:numPr>
        <w:pBdr>
          <w:top w:val="single" w:sz="12" w:space="3" w:color="auto"/>
        </w:pBdr>
        <w:spacing w:before="240" w:after="180"/>
        <w:jc w:val="both"/>
        <w:rPr>
          <w:rFonts w:cs="Arial"/>
          <w:color w:val="auto"/>
        </w:rPr>
      </w:pPr>
      <w:r w:rsidRPr="007D0719">
        <w:rPr>
          <w:rFonts w:cs="Arial"/>
          <w:color w:val="auto"/>
        </w:rPr>
        <w:t>Discussion</w:t>
      </w:r>
    </w:p>
    <w:bookmarkEnd w:id="0"/>
    <w:p w14:paraId="01CBBCF3" w14:textId="77777777" w:rsidR="00817710" w:rsidRPr="007D0719" w:rsidRDefault="00817710" w:rsidP="00817710">
      <w:pPr>
        <w:pStyle w:val="Listenabsatz"/>
        <w:keepNext/>
        <w:keepLines/>
        <w:numPr>
          <w:ilvl w:val="0"/>
          <w:numId w:val="3"/>
        </w:numPr>
        <w:spacing w:before="480" w:after="0"/>
        <w:contextualSpacing w:val="0"/>
        <w:outlineLvl w:val="0"/>
        <w:rPr>
          <w:rFonts w:asciiTheme="majorHAnsi" w:eastAsiaTheme="majorEastAsia" w:hAnsiTheme="majorHAnsi" w:cstheme="majorBidi"/>
          <w:b/>
          <w:bCs/>
          <w:vanish/>
          <w:sz w:val="28"/>
          <w:szCs w:val="28"/>
        </w:rPr>
      </w:pPr>
    </w:p>
    <w:p w14:paraId="5E0BF789" w14:textId="77777777" w:rsidR="00817710" w:rsidRPr="007D0719" w:rsidRDefault="00817710" w:rsidP="00817710">
      <w:pPr>
        <w:pStyle w:val="Listenabsatz"/>
        <w:keepNext/>
        <w:keepLines/>
        <w:numPr>
          <w:ilvl w:val="0"/>
          <w:numId w:val="3"/>
        </w:numPr>
        <w:spacing w:before="480" w:after="0"/>
        <w:contextualSpacing w:val="0"/>
        <w:outlineLvl w:val="0"/>
        <w:rPr>
          <w:rFonts w:asciiTheme="majorHAnsi" w:eastAsiaTheme="majorEastAsia" w:hAnsiTheme="majorHAnsi" w:cstheme="majorBidi"/>
          <w:b/>
          <w:bCs/>
          <w:vanish/>
          <w:sz w:val="28"/>
          <w:szCs w:val="28"/>
        </w:rPr>
      </w:pPr>
    </w:p>
    <w:p w14:paraId="57A3C06A" w14:textId="1E5159F0" w:rsidR="00F563BA" w:rsidRPr="00B42F29" w:rsidRDefault="00F563BA" w:rsidP="00F563BA">
      <w:pPr>
        <w:pStyle w:val="berschrift2"/>
        <w:rPr>
          <w:color w:val="auto"/>
        </w:rPr>
      </w:pPr>
      <w:r>
        <w:rPr>
          <w:color w:val="auto"/>
        </w:rPr>
        <w:t xml:space="preserve">Model </w:t>
      </w:r>
      <w:proofErr w:type="gramStart"/>
      <w:r>
        <w:rPr>
          <w:color w:val="auto"/>
        </w:rPr>
        <w:t>identification</w:t>
      </w:r>
      <w:proofErr w:type="gramEnd"/>
    </w:p>
    <w:p w14:paraId="76B9F974" w14:textId="06964F90" w:rsidR="00F563BA" w:rsidRPr="005330C6" w:rsidRDefault="009774A2" w:rsidP="00F563BA">
      <w:pPr>
        <w:spacing w:beforeLines="50" w:before="120" w:afterLines="50" w:after="120"/>
        <w:rPr>
          <w:rFonts w:ascii="Times" w:eastAsia="Batang" w:hAnsi="Times" w:cs="Times"/>
          <w:sz w:val="22"/>
          <w:szCs w:val="28"/>
          <w:lang w:eastAsia="zh-CN"/>
        </w:rPr>
      </w:pPr>
      <w:r w:rsidRPr="005330C6">
        <w:rPr>
          <w:rFonts w:ascii="Times" w:eastAsia="Batang" w:hAnsi="Times" w:cs="Times"/>
          <w:sz w:val="22"/>
          <w:szCs w:val="28"/>
          <w:lang w:eastAsia="zh-CN"/>
        </w:rPr>
        <w:t>In RAN1 #117 meeting [</w:t>
      </w:r>
      <w:r w:rsidR="00CF1315" w:rsidRPr="005330C6">
        <w:rPr>
          <w:rFonts w:ascii="Times" w:eastAsia="Batang" w:hAnsi="Times" w:cs="Times"/>
          <w:sz w:val="22"/>
          <w:szCs w:val="28"/>
          <w:lang w:eastAsia="zh-CN"/>
        </w:rPr>
        <w:t>4</w:t>
      </w:r>
      <w:r w:rsidRPr="005330C6">
        <w:rPr>
          <w:rFonts w:ascii="Times" w:eastAsia="Batang" w:hAnsi="Times" w:cs="Times"/>
          <w:sz w:val="22"/>
          <w:szCs w:val="28"/>
          <w:lang w:eastAsia="zh-CN"/>
        </w:rPr>
        <w:t xml:space="preserve">], it was agreed </w:t>
      </w:r>
      <w:proofErr w:type="gramStart"/>
      <w:r w:rsidRPr="005330C6">
        <w:rPr>
          <w:rFonts w:ascii="Times" w:eastAsia="Batang" w:hAnsi="Times" w:cs="Times"/>
          <w:sz w:val="22"/>
          <w:szCs w:val="28"/>
          <w:lang w:eastAsia="zh-CN"/>
        </w:rPr>
        <w:t>that</w:t>
      </w:r>
      <w:proofErr w:type="gramEnd"/>
    </w:p>
    <w:tbl>
      <w:tblPr>
        <w:tblStyle w:val="Tabellenraster"/>
        <w:tblW w:w="9451" w:type="dxa"/>
        <w:tblLook w:val="04A0" w:firstRow="1" w:lastRow="0" w:firstColumn="1" w:lastColumn="0" w:noHBand="0" w:noVBand="1"/>
      </w:tblPr>
      <w:tblGrid>
        <w:gridCol w:w="9451"/>
      </w:tblGrid>
      <w:tr w:rsidR="009774A2" w:rsidRPr="005330C6" w14:paraId="1007176C" w14:textId="77777777" w:rsidTr="00882ED6">
        <w:trPr>
          <w:trHeight w:val="1094"/>
        </w:trPr>
        <w:tc>
          <w:tcPr>
            <w:tcW w:w="9451" w:type="dxa"/>
            <w:vAlign w:val="center"/>
          </w:tcPr>
          <w:p w14:paraId="097DE9BB" w14:textId="77777777" w:rsidR="009774A2" w:rsidRPr="005330C6" w:rsidRDefault="009774A2" w:rsidP="00882ED6">
            <w:pPr>
              <w:spacing w:after="0"/>
              <w:rPr>
                <w:rFonts w:ascii="Times" w:hAnsi="Times" w:cs="Times"/>
                <w:kern w:val="2"/>
                <w:sz w:val="22"/>
                <w:szCs w:val="22"/>
                <w:u w:val="single"/>
                <w:lang w:eastAsia="zh-CN"/>
                <w14:ligatures w14:val="standardContextual"/>
              </w:rPr>
            </w:pPr>
            <w:r w:rsidRPr="005330C6">
              <w:rPr>
                <w:rFonts w:ascii="Times" w:hAnsi="Times" w:cs="Times"/>
                <w:kern w:val="2"/>
                <w:sz w:val="22"/>
                <w:szCs w:val="22"/>
                <w:u w:val="single"/>
                <w:lang w:eastAsia="zh-CN"/>
                <w14:ligatures w14:val="standardContextual"/>
              </w:rPr>
              <w:t>Agreement</w:t>
            </w:r>
          </w:p>
          <w:p w14:paraId="3E7C6800" w14:textId="77777777" w:rsidR="009774A2" w:rsidRPr="005330C6" w:rsidRDefault="009774A2" w:rsidP="00882ED6">
            <w:pPr>
              <w:spacing w:after="0"/>
              <w:rPr>
                <w:rFonts w:ascii="Times" w:hAnsi="Times" w:cs="Times"/>
                <w:kern w:val="2"/>
                <w:sz w:val="22"/>
                <w:szCs w:val="22"/>
                <w:lang w:eastAsia="zh-CN"/>
                <w14:ligatures w14:val="standardContextual"/>
              </w:rPr>
            </w:pPr>
          </w:p>
          <w:p w14:paraId="1C2AC4F2" w14:textId="5DD94474" w:rsidR="009774A2" w:rsidRPr="005330C6" w:rsidRDefault="009774A2" w:rsidP="009774A2">
            <w:pPr>
              <w:rPr>
                <w:rFonts w:ascii="Times" w:hAnsi="Times" w:cs="Times"/>
                <w:bCs/>
                <w:sz w:val="22"/>
                <w:szCs w:val="22"/>
              </w:rPr>
            </w:pPr>
            <w:r w:rsidRPr="005330C6">
              <w:rPr>
                <w:rFonts w:ascii="Times" w:hAnsi="Times" w:cs="Times"/>
                <w:bCs/>
                <w:sz w:val="22"/>
                <w:szCs w:val="22"/>
              </w:rPr>
              <w:t>From RAN1 perspective, for UE part of two-sided model, further study the following example of MI-Option2 (including the feasibility/necessity)</w:t>
            </w:r>
          </w:p>
          <w:p w14:paraId="2FD22D30" w14:textId="77777777" w:rsidR="009774A2" w:rsidRPr="005330C6" w:rsidRDefault="009774A2" w:rsidP="009774A2">
            <w:pPr>
              <w:rPr>
                <w:rFonts w:ascii="Times" w:hAnsi="Times" w:cs="Times"/>
                <w:bCs/>
                <w:sz w:val="22"/>
                <w:szCs w:val="22"/>
              </w:rPr>
            </w:pPr>
            <w:r w:rsidRPr="005330C6">
              <w:rPr>
                <w:rFonts w:ascii="Times" w:hAnsi="Times" w:cs="Times"/>
                <w:bCs/>
                <w:sz w:val="22"/>
                <w:szCs w:val="22"/>
              </w:rPr>
              <w:t>• AI-Example2-1</w:t>
            </w:r>
          </w:p>
          <w:p w14:paraId="2D1C69E6" w14:textId="77777777" w:rsidR="009774A2" w:rsidRPr="005330C6" w:rsidRDefault="009774A2" w:rsidP="009774A2">
            <w:pPr>
              <w:ind w:left="720"/>
              <w:rPr>
                <w:rFonts w:ascii="Times" w:hAnsi="Times" w:cs="Times"/>
                <w:bCs/>
                <w:sz w:val="22"/>
                <w:szCs w:val="22"/>
              </w:rPr>
            </w:pPr>
            <w:r w:rsidRPr="005330C6">
              <w:rPr>
                <w:rFonts w:ascii="Times" w:hAnsi="Times" w:cs="Times"/>
                <w:bCs/>
                <w:sz w:val="22"/>
                <w:szCs w:val="22"/>
              </w:rPr>
              <w:t xml:space="preserve">• A: A dataset is transferred from the NW/NW-side to UE/UE-side via standardized signaling. </w:t>
            </w:r>
          </w:p>
          <w:p w14:paraId="39C1B96C" w14:textId="21983072" w:rsidR="009774A2" w:rsidRPr="005330C6" w:rsidRDefault="009774A2" w:rsidP="009774A2">
            <w:pPr>
              <w:ind w:left="1440"/>
              <w:rPr>
                <w:rFonts w:ascii="Times" w:hAnsi="Times" w:cs="Times"/>
                <w:bCs/>
                <w:sz w:val="22"/>
                <w:szCs w:val="22"/>
              </w:rPr>
            </w:pPr>
            <w:r w:rsidRPr="005330C6">
              <w:rPr>
                <w:rFonts w:ascii="Times" w:hAnsi="Times" w:cs="Times"/>
                <w:bCs/>
                <w:sz w:val="22"/>
                <w:szCs w:val="22"/>
              </w:rPr>
              <w:t xml:space="preserve">o Note: RAN1 study of Step A only focuses on RAN1 aspect of the dataset transfer from NW to UE.  Other solution for dataset exchange is out of RAN1 scope. </w:t>
            </w:r>
          </w:p>
          <w:p w14:paraId="57F32831" w14:textId="77777777" w:rsidR="009774A2" w:rsidRPr="005330C6" w:rsidRDefault="009774A2" w:rsidP="009774A2">
            <w:pPr>
              <w:ind w:left="720"/>
              <w:rPr>
                <w:rFonts w:ascii="Times" w:hAnsi="Times" w:cs="Times"/>
                <w:bCs/>
                <w:sz w:val="22"/>
                <w:szCs w:val="22"/>
              </w:rPr>
            </w:pPr>
            <w:r w:rsidRPr="005330C6">
              <w:rPr>
                <w:rFonts w:ascii="Times" w:hAnsi="Times" w:cs="Times"/>
                <w:bCs/>
                <w:sz w:val="22"/>
                <w:szCs w:val="22"/>
              </w:rPr>
              <w:t xml:space="preserve">• B: UE part of two-sided model(s) is(are) developed based on at least the above dataset. </w:t>
            </w:r>
          </w:p>
          <w:p w14:paraId="5F8088B7" w14:textId="668752E3" w:rsidR="009774A2" w:rsidRPr="005330C6" w:rsidRDefault="009774A2" w:rsidP="009774A2">
            <w:pPr>
              <w:ind w:left="720"/>
              <w:rPr>
                <w:rFonts w:ascii="Times" w:hAnsi="Times" w:cs="Times"/>
                <w:bCs/>
                <w:sz w:val="22"/>
                <w:szCs w:val="22"/>
              </w:rPr>
            </w:pPr>
            <w:r w:rsidRPr="005330C6">
              <w:rPr>
                <w:rFonts w:ascii="Times" w:hAnsi="Times" w:cs="Times"/>
                <w:bCs/>
                <w:sz w:val="22"/>
                <w:szCs w:val="22"/>
              </w:rPr>
              <w:t>• C: UE reports information of its UE part of two-sided model(s) corresponding to the above dataset to the NW.</w:t>
            </w:r>
          </w:p>
          <w:p w14:paraId="504DF976" w14:textId="7083C79F" w:rsidR="009774A2" w:rsidRPr="005330C6" w:rsidRDefault="009774A2" w:rsidP="009774A2">
            <w:pPr>
              <w:ind w:left="720"/>
              <w:rPr>
                <w:rFonts w:ascii="Times" w:hAnsi="Times" w:cs="Times"/>
                <w:bCs/>
                <w:sz w:val="22"/>
                <w:szCs w:val="22"/>
              </w:rPr>
            </w:pPr>
            <w:r w:rsidRPr="005330C6">
              <w:rPr>
                <w:rFonts w:ascii="Times" w:hAnsi="Times" w:cs="Times"/>
                <w:bCs/>
                <w:sz w:val="22"/>
                <w:szCs w:val="22"/>
              </w:rPr>
              <w:t>• FFS: How model ID is determined/assigned for each AI/ML model (including relationship between dataset and model ID)</w:t>
            </w:r>
          </w:p>
          <w:p w14:paraId="5A680FEA" w14:textId="77777777" w:rsidR="009774A2" w:rsidRPr="005330C6" w:rsidRDefault="009774A2" w:rsidP="009774A2">
            <w:pPr>
              <w:ind w:left="720"/>
              <w:rPr>
                <w:rFonts w:ascii="Times" w:hAnsi="Times" w:cs="Times"/>
                <w:bCs/>
                <w:sz w:val="22"/>
                <w:szCs w:val="22"/>
              </w:rPr>
            </w:pPr>
            <w:r w:rsidRPr="005330C6">
              <w:rPr>
                <w:rFonts w:ascii="Times" w:hAnsi="Times" w:cs="Times"/>
                <w:bCs/>
                <w:sz w:val="22"/>
                <w:szCs w:val="22"/>
              </w:rPr>
              <w:t>• Note: Some step(s) may not be needed for MI-Option2</w:t>
            </w:r>
          </w:p>
          <w:p w14:paraId="17AAE46C" w14:textId="0A8E13F4" w:rsidR="009774A2" w:rsidRPr="005330C6" w:rsidRDefault="009774A2" w:rsidP="009774A2">
            <w:pPr>
              <w:rPr>
                <w:rFonts w:ascii="Times" w:hAnsi="Times" w:cs="Times"/>
                <w:bCs/>
                <w:sz w:val="22"/>
                <w:szCs w:val="22"/>
              </w:rPr>
            </w:pPr>
            <w:r w:rsidRPr="005330C6">
              <w:rPr>
                <w:rFonts w:ascii="Times" w:hAnsi="Times" w:cs="Times"/>
                <w:bCs/>
                <w:sz w:val="22"/>
                <w:szCs w:val="22"/>
              </w:rPr>
              <w:t xml:space="preserve">• Note: The above example </w:t>
            </w:r>
            <w:proofErr w:type="gramStart"/>
            <w:r w:rsidRPr="005330C6">
              <w:rPr>
                <w:rFonts w:ascii="Times" w:hAnsi="Times" w:cs="Times"/>
                <w:bCs/>
                <w:sz w:val="22"/>
                <w:szCs w:val="22"/>
              </w:rPr>
              <w:t>is based on the assumption</w:t>
            </w:r>
            <w:proofErr w:type="gramEnd"/>
            <w:r w:rsidRPr="005330C6">
              <w:rPr>
                <w:rFonts w:ascii="Times" w:hAnsi="Times" w:cs="Times"/>
                <w:bCs/>
                <w:sz w:val="22"/>
                <w:szCs w:val="22"/>
              </w:rPr>
              <w:t xml:space="preserve"> of NW-first training. It is separate discussion for the assumption of UE-first training. </w:t>
            </w:r>
          </w:p>
          <w:p w14:paraId="1A1AB123" w14:textId="07A02E6B" w:rsidR="009774A2" w:rsidRPr="005330C6" w:rsidRDefault="009774A2" w:rsidP="009774A2">
            <w:pPr>
              <w:rPr>
                <w:rFonts w:ascii="Times" w:hAnsi="Times" w:cs="Times"/>
                <w:bCs/>
                <w:sz w:val="22"/>
                <w:szCs w:val="22"/>
              </w:rPr>
            </w:pPr>
            <w:r w:rsidRPr="005330C6">
              <w:rPr>
                <w:rFonts w:ascii="Times" w:hAnsi="Times" w:cs="Times"/>
                <w:bCs/>
                <w:sz w:val="22"/>
                <w:szCs w:val="22"/>
              </w:rPr>
              <w:t>• Note: The study should consider the impact on inter-vendor collaboration, at least including complexity, performance, interoperability in RAN4/testing related aspects and feasibility.</w:t>
            </w:r>
          </w:p>
          <w:p w14:paraId="1F7CC10F" w14:textId="0D0A43D7" w:rsidR="009774A2" w:rsidRPr="005330C6" w:rsidRDefault="009774A2" w:rsidP="009774A2">
            <w:pPr>
              <w:spacing w:after="0" w:line="276" w:lineRule="auto"/>
              <w:jc w:val="both"/>
              <w:rPr>
                <w:rFonts w:ascii="Times" w:hAnsi="Times" w:cs="Times"/>
                <w:bCs/>
              </w:rPr>
            </w:pPr>
            <w:r w:rsidRPr="005330C6">
              <w:rPr>
                <w:rFonts w:ascii="Times" w:hAnsi="Times" w:cs="Times"/>
                <w:bCs/>
                <w:sz w:val="22"/>
                <w:szCs w:val="22"/>
              </w:rPr>
              <w:t>• FFS: whether/how to consider UE-side additional condition(s) for the dataset</w:t>
            </w:r>
            <w:r w:rsidRPr="005330C6">
              <w:rPr>
                <w:rFonts w:ascii="Times" w:eastAsia="DengXian" w:hAnsi="Times" w:cs="Times"/>
                <w:bCs/>
                <w:sz w:val="22"/>
                <w:szCs w:val="22"/>
                <w:lang w:eastAsia="zh-CN"/>
              </w:rPr>
              <w:t>.</w:t>
            </w:r>
          </w:p>
        </w:tc>
      </w:tr>
    </w:tbl>
    <w:p w14:paraId="1EC9FC64" w14:textId="42533A45" w:rsidR="00E4288E" w:rsidRPr="00B00626" w:rsidRDefault="002135AA" w:rsidP="00D558D0">
      <w:pPr>
        <w:spacing w:beforeLines="50" w:before="120" w:afterLines="50" w:after="120"/>
        <w:rPr>
          <w:rFonts w:ascii="Times" w:eastAsia="Batang" w:hAnsi="Times" w:cs="Times"/>
          <w:sz w:val="22"/>
          <w:szCs w:val="28"/>
          <w:lang w:val="en-US" w:eastAsia="zh-CN"/>
        </w:rPr>
      </w:pPr>
      <w:r>
        <w:rPr>
          <w:rFonts w:ascii="Times" w:eastAsia="Batang" w:hAnsi="Times" w:cs="Times"/>
          <w:sz w:val="22"/>
          <w:szCs w:val="28"/>
          <w:lang w:val="en-US" w:eastAsia="zh-CN"/>
        </w:rPr>
        <w:t xml:space="preserve">In the above agreement, the example contains dataset transfer from NW to UE and it is then necessary to enhance flexibility and efficiency of dataset transfer without excessive signaling overhead. Also in the same context, model identification </w:t>
      </w:r>
      <w:r w:rsidR="00915702">
        <w:rPr>
          <w:rFonts w:ascii="Times" w:eastAsia="Batang" w:hAnsi="Times" w:cs="Times"/>
          <w:sz w:val="22"/>
          <w:szCs w:val="28"/>
          <w:lang w:val="en-US" w:eastAsia="zh-CN"/>
        </w:rPr>
        <w:t>with the associated</w:t>
      </w:r>
      <w:r>
        <w:rPr>
          <w:rFonts w:ascii="Times" w:eastAsia="Batang" w:hAnsi="Times" w:cs="Times"/>
          <w:sz w:val="22"/>
          <w:szCs w:val="28"/>
          <w:lang w:val="en-US" w:eastAsia="zh-CN"/>
        </w:rPr>
        <w:t xml:space="preserve"> selection process</w:t>
      </w:r>
      <w:r w:rsidR="00915702">
        <w:rPr>
          <w:rFonts w:ascii="Times" w:eastAsia="Batang" w:hAnsi="Times" w:cs="Times"/>
          <w:sz w:val="22"/>
          <w:szCs w:val="28"/>
          <w:lang w:val="en-US" w:eastAsia="zh-CN"/>
        </w:rPr>
        <w:t xml:space="preserve"> is engaged to reduce signaling overhead by utilizing configurable mapping relation that allows both NW and UE to exchange model related </w:t>
      </w:r>
      <w:r w:rsidR="00915702">
        <w:rPr>
          <w:rFonts w:ascii="Times" w:eastAsia="Batang" w:hAnsi="Times" w:cs="Times"/>
          <w:sz w:val="22"/>
          <w:szCs w:val="28"/>
          <w:lang w:val="en-US" w:eastAsia="zh-CN"/>
        </w:rPr>
        <w:lastRenderedPageBreak/>
        <w:t xml:space="preserve">information, </w:t>
      </w:r>
      <w:r w:rsidR="00915702" w:rsidRPr="00D558D0">
        <w:rPr>
          <w:rFonts w:ascii="Times" w:eastAsia="Batang" w:hAnsi="Times" w:cs="Times"/>
          <w:sz w:val="22"/>
          <w:szCs w:val="28"/>
          <w:lang w:val="en-US" w:eastAsia="zh-CN"/>
        </w:rPr>
        <w:t>aligning with the MI-Option2</w:t>
      </w:r>
      <w:r w:rsidR="00915702">
        <w:rPr>
          <w:rFonts w:ascii="Times" w:eastAsia="Batang" w:hAnsi="Times" w:cs="Times"/>
          <w:sz w:val="22"/>
          <w:szCs w:val="28"/>
          <w:lang w:val="en-US" w:eastAsia="zh-CN"/>
        </w:rPr>
        <w:t>.</w:t>
      </w:r>
      <w:r w:rsidR="002A727E">
        <w:rPr>
          <w:rFonts w:ascii="Times" w:eastAsia="Batang" w:hAnsi="Times" w:cs="Times"/>
          <w:sz w:val="22"/>
          <w:szCs w:val="28"/>
          <w:lang w:val="en-US" w:eastAsia="zh-CN"/>
        </w:rPr>
        <w:t xml:space="preserve"> For this purpose, associating model identification with combination of NW and UE sides as the paired configuration can be introduced to adaptively leverage the pre-configured information. </w:t>
      </w:r>
      <w:r w:rsidR="001042EA">
        <w:rPr>
          <w:rFonts w:ascii="Times" w:eastAsia="Batang" w:hAnsi="Times" w:cs="Times"/>
          <w:sz w:val="22"/>
          <w:szCs w:val="28"/>
          <w:lang w:val="en-US" w:eastAsia="zh-CN"/>
        </w:rPr>
        <w:t xml:space="preserve">Pairing method provides diverse mapping scenarios between NW and UE so that model identification can be optimized across different NW and UE configurations. </w:t>
      </w:r>
      <w:r w:rsidR="002A727E">
        <w:rPr>
          <w:rFonts w:ascii="Times" w:eastAsia="Batang" w:hAnsi="Times" w:cs="Times"/>
          <w:sz w:val="22"/>
          <w:szCs w:val="28"/>
          <w:lang w:val="en-US" w:eastAsia="zh-CN"/>
        </w:rPr>
        <w:t xml:space="preserve">Dataset transfer can be more efficiently executed </w:t>
      </w:r>
      <w:r w:rsidR="00E37388">
        <w:rPr>
          <w:rFonts w:ascii="Times" w:eastAsia="Batang" w:hAnsi="Times" w:cs="Times"/>
          <w:sz w:val="22"/>
          <w:szCs w:val="28"/>
          <w:lang w:val="en-US" w:eastAsia="zh-CN"/>
        </w:rPr>
        <w:t xml:space="preserve">so that signaling overhead is reduced and efficiency is enhanced for a wide range of datasets. To support a wide range of datasets, it is also necessary to </w:t>
      </w:r>
      <w:r w:rsidR="001042EA">
        <w:rPr>
          <w:rFonts w:ascii="Times" w:eastAsia="Batang" w:hAnsi="Times" w:cs="Times"/>
          <w:sz w:val="22"/>
          <w:szCs w:val="28"/>
          <w:lang w:val="en-US" w:eastAsia="zh-CN"/>
        </w:rPr>
        <w:t xml:space="preserve">enable signaling of </w:t>
      </w:r>
      <w:r w:rsidR="001042EA" w:rsidRPr="001042EA">
        <w:rPr>
          <w:rFonts w:ascii="Times" w:eastAsia="Batang" w:hAnsi="Times" w:cs="Times"/>
          <w:sz w:val="22"/>
          <w:szCs w:val="28"/>
          <w:lang w:val="en-US" w:eastAsia="zh-CN"/>
        </w:rPr>
        <w:t>associated parameters</w:t>
      </w:r>
      <w:r w:rsidR="001042EA">
        <w:rPr>
          <w:rFonts w:ascii="Times" w:eastAsia="Batang" w:hAnsi="Times" w:cs="Times"/>
          <w:sz w:val="22"/>
          <w:szCs w:val="28"/>
          <w:lang w:val="en-US" w:eastAsia="zh-CN"/>
        </w:rPr>
        <w:t xml:space="preserve"> during dataset transfer that might depend on LCM phases and use cases. Partial dataset transfer can be also applied to improve dataset transfer, </w:t>
      </w:r>
      <w:r w:rsidR="001042EA" w:rsidRPr="001042EA">
        <w:rPr>
          <w:rFonts w:ascii="Times" w:eastAsia="Batang" w:hAnsi="Times" w:cs="Times"/>
          <w:sz w:val="22"/>
          <w:szCs w:val="28"/>
          <w:lang w:val="en-US" w:eastAsia="zh-CN"/>
        </w:rPr>
        <w:t>enhancing flexibility and scalability</w:t>
      </w:r>
      <w:r w:rsidR="001042EA">
        <w:rPr>
          <w:rFonts w:ascii="Times" w:eastAsia="Batang" w:hAnsi="Times" w:cs="Times"/>
          <w:sz w:val="22"/>
          <w:szCs w:val="28"/>
          <w:lang w:val="en-US" w:eastAsia="zh-CN"/>
        </w:rPr>
        <w:t xml:space="preserve">. </w:t>
      </w:r>
      <w:r w:rsidR="00BA31EA">
        <w:rPr>
          <w:rFonts w:ascii="Times" w:eastAsia="Batang" w:hAnsi="Times" w:cs="Times"/>
          <w:sz w:val="22"/>
          <w:szCs w:val="28"/>
          <w:lang w:val="en-US" w:eastAsia="zh-CN"/>
        </w:rPr>
        <w:t xml:space="preserve">If a number of UEs are served for dataset transfer as group with similar UE capability processing the transferred dataset, the identical or common </w:t>
      </w:r>
      <w:r w:rsidR="00B00626">
        <w:rPr>
          <w:rFonts w:ascii="Times" w:eastAsia="Batang" w:hAnsi="Times" w:cs="Times"/>
          <w:sz w:val="22"/>
          <w:szCs w:val="28"/>
          <w:lang w:val="en-US" w:eastAsia="zh-CN"/>
        </w:rPr>
        <w:t xml:space="preserve">data exchange is defined to support UE </w:t>
      </w:r>
      <w:proofErr w:type="gramStart"/>
      <w:r w:rsidR="00B00626">
        <w:rPr>
          <w:rFonts w:ascii="Times" w:eastAsia="Batang" w:hAnsi="Times" w:cs="Times"/>
          <w:sz w:val="22"/>
          <w:szCs w:val="28"/>
          <w:lang w:val="en-US" w:eastAsia="zh-CN"/>
        </w:rPr>
        <w:t>group based</w:t>
      </w:r>
      <w:proofErr w:type="gramEnd"/>
      <w:r w:rsidR="00B00626">
        <w:rPr>
          <w:rFonts w:ascii="Times" w:eastAsia="Batang" w:hAnsi="Times" w:cs="Times"/>
          <w:sz w:val="22"/>
          <w:szCs w:val="28"/>
          <w:lang w:val="en-US" w:eastAsia="zh-CN"/>
        </w:rPr>
        <w:t xml:space="preserve"> model identification with dataset transfer, minimizing any redundant signaling.</w:t>
      </w:r>
    </w:p>
    <w:p w14:paraId="32A6BA6A" w14:textId="57DE6EDF" w:rsidR="00E4288E" w:rsidRPr="005330C6" w:rsidRDefault="00E4288E" w:rsidP="00E4288E">
      <w:pPr>
        <w:spacing w:beforeLines="50" w:before="120" w:afterLines="50" w:after="120"/>
        <w:rPr>
          <w:rFonts w:ascii="Times" w:eastAsia="Batang" w:hAnsi="Times" w:cs="Times"/>
          <w:sz w:val="22"/>
          <w:szCs w:val="28"/>
          <w:lang w:eastAsia="zh-CN"/>
        </w:rPr>
      </w:pPr>
      <w:r w:rsidRPr="005330C6">
        <w:rPr>
          <w:rFonts w:ascii="Times" w:eastAsia="Batang" w:hAnsi="Times" w:cs="Times"/>
          <w:sz w:val="22"/>
          <w:szCs w:val="28"/>
          <w:lang w:eastAsia="zh-CN"/>
        </w:rPr>
        <w:t>In RAN1 #11</w:t>
      </w:r>
      <w:r>
        <w:rPr>
          <w:rFonts w:ascii="Times" w:eastAsia="Batang" w:hAnsi="Times" w:cs="Times"/>
          <w:sz w:val="22"/>
          <w:szCs w:val="28"/>
          <w:lang w:eastAsia="zh-CN"/>
        </w:rPr>
        <w:t>6</w:t>
      </w:r>
      <w:r w:rsidRPr="005330C6">
        <w:rPr>
          <w:rFonts w:ascii="Times" w:eastAsia="Batang" w:hAnsi="Times" w:cs="Times"/>
          <w:sz w:val="22"/>
          <w:szCs w:val="28"/>
          <w:lang w:eastAsia="zh-CN"/>
        </w:rPr>
        <w:t xml:space="preserve"> meeting [</w:t>
      </w:r>
      <w:r>
        <w:rPr>
          <w:rFonts w:ascii="Times" w:eastAsia="Batang" w:hAnsi="Times" w:cs="Times"/>
          <w:sz w:val="22"/>
          <w:szCs w:val="28"/>
          <w:lang w:eastAsia="zh-CN"/>
        </w:rPr>
        <w:t>5</w:t>
      </w:r>
      <w:r w:rsidRPr="005330C6">
        <w:rPr>
          <w:rFonts w:ascii="Times" w:eastAsia="Batang" w:hAnsi="Times" w:cs="Times"/>
          <w:sz w:val="22"/>
          <w:szCs w:val="28"/>
          <w:lang w:eastAsia="zh-CN"/>
        </w:rPr>
        <w:t xml:space="preserve">], it was agreed </w:t>
      </w:r>
      <w:proofErr w:type="gramStart"/>
      <w:r w:rsidRPr="005330C6">
        <w:rPr>
          <w:rFonts w:ascii="Times" w:eastAsia="Batang" w:hAnsi="Times" w:cs="Times"/>
          <w:sz w:val="22"/>
          <w:szCs w:val="28"/>
          <w:lang w:eastAsia="zh-CN"/>
        </w:rPr>
        <w:t>that</w:t>
      </w:r>
      <w:proofErr w:type="gramEnd"/>
    </w:p>
    <w:tbl>
      <w:tblPr>
        <w:tblStyle w:val="Tabellenraster"/>
        <w:tblW w:w="9451" w:type="dxa"/>
        <w:tblLook w:val="04A0" w:firstRow="1" w:lastRow="0" w:firstColumn="1" w:lastColumn="0" w:noHBand="0" w:noVBand="1"/>
      </w:tblPr>
      <w:tblGrid>
        <w:gridCol w:w="9451"/>
      </w:tblGrid>
      <w:tr w:rsidR="00E4288E" w:rsidRPr="005330C6" w14:paraId="25F15C35" w14:textId="77777777" w:rsidTr="008C5C80">
        <w:trPr>
          <w:trHeight w:val="1094"/>
        </w:trPr>
        <w:tc>
          <w:tcPr>
            <w:tcW w:w="9451" w:type="dxa"/>
            <w:vAlign w:val="center"/>
          </w:tcPr>
          <w:p w14:paraId="414A51DE" w14:textId="77777777" w:rsidR="00E4288E" w:rsidRPr="00E4288E" w:rsidRDefault="00E4288E" w:rsidP="008C5C80">
            <w:pPr>
              <w:spacing w:after="0"/>
              <w:rPr>
                <w:rFonts w:ascii="Times" w:hAnsi="Times" w:cs="Times"/>
                <w:kern w:val="2"/>
                <w:sz w:val="22"/>
                <w:szCs w:val="22"/>
                <w:u w:val="single"/>
                <w:lang w:eastAsia="zh-CN"/>
                <w14:ligatures w14:val="standardContextual"/>
              </w:rPr>
            </w:pPr>
            <w:r w:rsidRPr="00E4288E">
              <w:rPr>
                <w:rFonts w:ascii="Times" w:hAnsi="Times" w:cs="Times"/>
                <w:kern w:val="2"/>
                <w:sz w:val="22"/>
                <w:szCs w:val="22"/>
                <w:u w:val="single"/>
                <w:lang w:eastAsia="zh-CN"/>
                <w14:ligatures w14:val="standardContextual"/>
              </w:rPr>
              <w:t>Agreement</w:t>
            </w:r>
          </w:p>
          <w:p w14:paraId="5B3397ED" w14:textId="77777777" w:rsidR="00E4288E" w:rsidRPr="00E4288E" w:rsidRDefault="00E4288E" w:rsidP="008C5C80">
            <w:pPr>
              <w:spacing w:after="0"/>
              <w:rPr>
                <w:rFonts w:ascii="Times" w:hAnsi="Times" w:cs="Times"/>
                <w:kern w:val="2"/>
                <w:sz w:val="22"/>
                <w:szCs w:val="22"/>
                <w:lang w:eastAsia="zh-CN"/>
                <w14:ligatures w14:val="standardContextual"/>
              </w:rPr>
            </w:pPr>
          </w:p>
          <w:p w14:paraId="5161CE0D" w14:textId="77777777" w:rsidR="00E4288E" w:rsidRPr="00E4288E" w:rsidRDefault="00E4288E" w:rsidP="00E4288E">
            <w:pPr>
              <w:numPr>
                <w:ilvl w:val="0"/>
                <w:numId w:val="32"/>
              </w:numPr>
              <w:spacing w:before="60" w:after="0" w:line="276" w:lineRule="auto"/>
              <w:jc w:val="both"/>
              <w:rPr>
                <w:rFonts w:ascii="Times" w:eastAsia="Batang" w:hAnsi="Times" w:cs="Times"/>
                <w:sz w:val="22"/>
                <w:szCs w:val="22"/>
              </w:rPr>
            </w:pPr>
            <w:r w:rsidRPr="00E4288E">
              <w:rPr>
                <w:rFonts w:ascii="Times" w:eastAsia="Batang" w:hAnsi="Times" w:cs="Times"/>
                <w:sz w:val="22"/>
                <w:szCs w:val="22"/>
              </w:rPr>
              <w:t>To facilitate the discussion, RAN1 studies the model identification type A with more details related to use cases.</w:t>
            </w:r>
          </w:p>
          <w:p w14:paraId="302AA170" w14:textId="77777777" w:rsidR="00E4288E" w:rsidRPr="00E4288E" w:rsidRDefault="00E4288E" w:rsidP="00E4288E">
            <w:pPr>
              <w:numPr>
                <w:ilvl w:val="0"/>
                <w:numId w:val="32"/>
              </w:numPr>
              <w:spacing w:before="60" w:after="0" w:line="276" w:lineRule="auto"/>
              <w:jc w:val="both"/>
              <w:rPr>
                <w:rFonts w:ascii="Times" w:eastAsia="Batang" w:hAnsi="Times" w:cs="Times"/>
                <w:sz w:val="22"/>
                <w:szCs w:val="22"/>
              </w:rPr>
            </w:pPr>
            <w:r w:rsidRPr="00E4288E">
              <w:rPr>
                <w:rFonts w:ascii="Times" w:eastAsia="Batang" w:hAnsi="Times" w:cs="Times"/>
                <w:sz w:val="22"/>
                <w:szCs w:val="22"/>
              </w:rPr>
              <w:t xml:space="preserve">To facilitate the discussion, RAN1 studies the following options as starting point for model identification type B with more details related to all use </w:t>
            </w:r>
            <w:proofErr w:type="gramStart"/>
            <w:r w:rsidRPr="00E4288E">
              <w:rPr>
                <w:rFonts w:ascii="Times" w:eastAsia="Batang" w:hAnsi="Times" w:cs="Times"/>
                <w:sz w:val="22"/>
                <w:szCs w:val="22"/>
              </w:rPr>
              <w:t>cases</w:t>
            </w:r>
            <w:proofErr w:type="gramEnd"/>
            <w:r w:rsidRPr="00E4288E">
              <w:rPr>
                <w:rFonts w:ascii="Times" w:eastAsia="Batang" w:hAnsi="Times" w:cs="Times"/>
                <w:sz w:val="22"/>
                <w:szCs w:val="22"/>
              </w:rPr>
              <w:t xml:space="preserve"> </w:t>
            </w:r>
          </w:p>
          <w:p w14:paraId="6E8021EC" w14:textId="77777777" w:rsidR="00E4288E" w:rsidRPr="00E4288E" w:rsidRDefault="00E4288E" w:rsidP="00E4288E">
            <w:pPr>
              <w:numPr>
                <w:ilvl w:val="0"/>
                <w:numId w:val="33"/>
              </w:numPr>
              <w:spacing w:before="60" w:after="120" w:line="276" w:lineRule="auto"/>
              <w:contextualSpacing/>
              <w:jc w:val="both"/>
              <w:rPr>
                <w:rFonts w:ascii="Times" w:eastAsia="Batang" w:hAnsi="Times" w:cs="Times"/>
                <w:sz w:val="22"/>
                <w:szCs w:val="22"/>
                <w:lang w:eastAsia="x-none"/>
              </w:rPr>
            </w:pPr>
            <w:r w:rsidRPr="00E4288E">
              <w:rPr>
                <w:rFonts w:ascii="Times" w:eastAsia="Batang" w:hAnsi="Times" w:cs="Times"/>
                <w:sz w:val="22"/>
                <w:szCs w:val="22"/>
                <w:lang w:eastAsia="x-none"/>
              </w:rPr>
              <w:t>MI-Option 1: Model identification with data collection related configuration(s) and/or indication(s)</w:t>
            </w:r>
          </w:p>
          <w:p w14:paraId="44A24B94" w14:textId="77777777" w:rsidR="00E4288E" w:rsidRPr="00E4288E" w:rsidRDefault="00E4288E" w:rsidP="00E4288E">
            <w:pPr>
              <w:numPr>
                <w:ilvl w:val="0"/>
                <w:numId w:val="33"/>
              </w:numPr>
              <w:spacing w:before="60" w:after="120" w:line="276" w:lineRule="auto"/>
              <w:contextualSpacing/>
              <w:jc w:val="both"/>
              <w:rPr>
                <w:rFonts w:ascii="Times" w:eastAsia="Batang" w:hAnsi="Times" w:cs="Times"/>
                <w:sz w:val="22"/>
                <w:szCs w:val="22"/>
                <w:lang w:eastAsia="x-none"/>
              </w:rPr>
            </w:pPr>
            <w:r w:rsidRPr="00E4288E">
              <w:rPr>
                <w:rFonts w:ascii="Times" w:eastAsia="Batang" w:hAnsi="Times" w:cs="Times"/>
                <w:sz w:val="22"/>
                <w:szCs w:val="22"/>
                <w:lang w:eastAsia="x-none"/>
              </w:rPr>
              <w:t>MI-Option 2: Model identification with dataset transfer</w:t>
            </w:r>
          </w:p>
          <w:p w14:paraId="213A3586" w14:textId="77777777" w:rsidR="00E4288E" w:rsidRPr="00E4288E" w:rsidRDefault="00E4288E" w:rsidP="00E4288E">
            <w:pPr>
              <w:numPr>
                <w:ilvl w:val="0"/>
                <w:numId w:val="33"/>
              </w:numPr>
              <w:spacing w:before="60" w:after="120" w:line="276" w:lineRule="auto"/>
              <w:contextualSpacing/>
              <w:jc w:val="both"/>
              <w:rPr>
                <w:rFonts w:ascii="Times" w:eastAsia="Batang" w:hAnsi="Times" w:cs="Times"/>
                <w:sz w:val="22"/>
                <w:szCs w:val="22"/>
                <w:lang w:eastAsia="x-none"/>
              </w:rPr>
            </w:pPr>
            <w:r w:rsidRPr="00E4288E">
              <w:rPr>
                <w:rFonts w:ascii="Times" w:eastAsia="Batang" w:hAnsi="Times" w:cs="Times"/>
                <w:sz w:val="22"/>
                <w:szCs w:val="22"/>
                <w:lang w:eastAsia="x-none"/>
              </w:rPr>
              <w:t>MI-Option 3: Model identification in model transfer from NW to UE</w:t>
            </w:r>
          </w:p>
          <w:p w14:paraId="51241777" w14:textId="77777777" w:rsidR="00E4288E" w:rsidRPr="00E4288E" w:rsidRDefault="00E4288E" w:rsidP="00E4288E">
            <w:pPr>
              <w:numPr>
                <w:ilvl w:val="0"/>
                <w:numId w:val="33"/>
              </w:numPr>
              <w:spacing w:before="60" w:after="120" w:line="276" w:lineRule="auto"/>
              <w:contextualSpacing/>
              <w:jc w:val="both"/>
              <w:rPr>
                <w:rFonts w:ascii="Times" w:eastAsia="Batang" w:hAnsi="Times" w:cs="Times"/>
                <w:sz w:val="22"/>
                <w:szCs w:val="22"/>
                <w:lang w:eastAsia="x-none"/>
              </w:rPr>
            </w:pPr>
            <w:r w:rsidRPr="00E4288E">
              <w:rPr>
                <w:rFonts w:ascii="Times" w:eastAsia="Batang" w:hAnsi="Times" w:cs="Times"/>
                <w:sz w:val="22"/>
                <w:szCs w:val="22"/>
                <w:lang w:eastAsia="x-none"/>
              </w:rPr>
              <w:t>FFS: The boundary of the options</w:t>
            </w:r>
          </w:p>
          <w:p w14:paraId="70A51C80" w14:textId="77777777" w:rsidR="00E4288E" w:rsidRPr="00E4288E" w:rsidRDefault="00E4288E" w:rsidP="00E4288E">
            <w:pPr>
              <w:numPr>
                <w:ilvl w:val="0"/>
                <w:numId w:val="33"/>
              </w:numPr>
              <w:spacing w:before="60" w:after="120" w:line="276" w:lineRule="auto"/>
              <w:contextualSpacing/>
              <w:jc w:val="both"/>
              <w:rPr>
                <w:rFonts w:ascii="Times" w:eastAsia="Batang" w:hAnsi="Times" w:cs="Times"/>
                <w:sz w:val="22"/>
                <w:szCs w:val="22"/>
                <w:lang w:eastAsia="x-none"/>
              </w:rPr>
            </w:pPr>
            <w:r w:rsidRPr="00E4288E">
              <w:rPr>
                <w:rFonts w:ascii="Times" w:eastAsia="Batang" w:hAnsi="Times" w:cs="Times"/>
                <w:sz w:val="22"/>
                <w:szCs w:val="22"/>
                <w:lang w:eastAsia="x-none"/>
              </w:rPr>
              <w:t>Note: the names (MI-Opton1, MI-Option 2, MI-Option 3) are used only for discussion purpose</w:t>
            </w:r>
          </w:p>
          <w:p w14:paraId="09434667" w14:textId="77777777" w:rsidR="00E4288E" w:rsidRPr="00E4288E" w:rsidRDefault="00E4288E" w:rsidP="00E4288E">
            <w:pPr>
              <w:numPr>
                <w:ilvl w:val="0"/>
                <w:numId w:val="33"/>
              </w:numPr>
              <w:spacing w:before="60" w:after="120" w:line="276" w:lineRule="auto"/>
              <w:contextualSpacing/>
              <w:jc w:val="both"/>
              <w:rPr>
                <w:rFonts w:ascii="Times" w:eastAsia="Batang" w:hAnsi="Times" w:cs="Times"/>
                <w:sz w:val="22"/>
                <w:szCs w:val="22"/>
                <w:lang w:eastAsia="x-none"/>
              </w:rPr>
            </w:pPr>
            <w:r w:rsidRPr="00E4288E">
              <w:rPr>
                <w:rFonts w:ascii="Times" w:eastAsia="Batang" w:hAnsi="Times" w:cs="Times"/>
                <w:sz w:val="22"/>
                <w:szCs w:val="22"/>
                <w:lang w:eastAsia="x-none"/>
              </w:rPr>
              <w:t>Note: other options are not precluded</w:t>
            </w:r>
          </w:p>
          <w:p w14:paraId="74F0801B" w14:textId="77777777" w:rsidR="00E4288E" w:rsidRPr="00E4288E" w:rsidRDefault="00E4288E" w:rsidP="00E4288E">
            <w:pPr>
              <w:spacing w:after="0"/>
              <w:rPr>
                <w:rFonts w:ascii="Times" w:eastAsia="Batang" w:hAnsi="Times" w:cs="Times"/>
                <w:sz w:val="22"/>
                <w:szCs w:val="22"/>
              </w:rPr>
            </w:pPr>
          </w:p>
          <w:p w14:paraId="496F8FD5" w14:textId="77777777" w:rsidR="00E4288E" w:rsidRPr="00E4288E" w:rsidRDefault="00E4288E" w:rsidP="00E4288E">
            <w:pPr>
              <w:spacing w:after="0"/>
              <w:rPr>
                <w:rFonts w:ascii="Times" w:eastAsia="Batang" w:hAnsi="Times" w:cs="Times"/>
                <w:b/>
                <w:bCs/>
                <w:sz w:val="22"/>
                <w:szCs w:val="22"/>
              </w:rPr>
            </w:pPr>
            <w:r w:rsidRPr="00E4288E">
              <w:rPr>
                <w:rFonts w:ascii="Times" w:eastAsia="Batang" w:hAnsi="Times" w:cs="Times"/>
                <w:b/>
                <w:bCs/>
                <w:sz w:val="22"/>
                <w:szCs w:val="22"/>
              </w:rPr>
              <w:t>Observation</w:t>
            </w:r>
          </w:p>
          <w:p w14:paraId="57EDBA51" w14:textId="77777777" w:rsidR="00E4288E" w:rsidRPr="00E4288E" w:rsidRDefault="00E4288E" w:rsidP="00E4288E">
            <w:pPr>
              <w:spacing w:after="0"/>
              <w:rPr>
                <w:rFonts w:ascii="Times" w:eastAsia="Batang" w:hAnsi="Times" w:cs="Times"/>
                <w:sz w:val="22"/>
                <w:szCs w:val="22"/>
              </w:rPr>
            </w:pPr>
            <w:r w:rsidRPr="00E4288E">
              <w:rPr>
                <w:rFonts w:ascii="Times" w:eastAsia="Batang" w:hAnsi="Times" w:cs="Times"/>
                <w:sz w:val="22"/>
                <w:szCs w:val="22"/>
              </w:rPr>
              <w:t>The other options are proposed for model identification type B by companies during the discussion:</w:t>
            </w:r>
          </w:p>
          <w:p w14:paraId="56118A65" w14:textId="77777777" w:rsidR="00E4288E" w:rsidRPr="00E4288E" w:rsidRDefault="00E4288E" w:rsidP="00E4288E">
            <w:pPr>
              <w:numPr>
                <w:ilvl w:val="0"/>
                <w:numId w:val="34"/>
              </w:numPr>
              <w:spacing w:before="60" w:after="120" w:line="276" w:lineRule="auto"/>
              <w:contextualSpacing/>
              <w:jc w:val="both"/>
              <w:rPr>
                <w:rFonts w:ascii="Times" w:eastAsia="Batang" w:hAnsi="Times" w:cs="Times"/>
                <w:sz w:val="22"/>
                <w:szCs w:val="22"/>
                <w:lang w:eastAsia="x-none"/>
              </w:rPr>
            </w:pPr>
            <w:r w:rsidRPr="00E4288E">
              <w:rPr>
                <w:rFonts w:ascii="Times" w:eastAsia="Batang" w:hAnsi="Times" w:cs="Times"/>
                <w:sz w:val="22"/>
                <w:szCs w:val="22"/>
                <w:lang w:eastAsia="x-none"/>
              </w:rPr>
              <w:t>MI-Option 4. Model identification via standardization of reference models. (for CSI compression)</w:t>
            </w:r>
          </w:p>
          <w:p w14:paraId="4B26AE16" w14:textId="21147A06" w:rsidR="00E4288E" w:rsidRPr="00E4288E" w:rsidRDefault="00E4288E" w:rsidP="00E4288E">
            <w:pPr>
              <w:numPr>
                <w:ilvl w:val="0"/>
                <w:numId w:val="34"/>
              </w:numPr>
              <w:spacing w:before="60" w:after="120" w:line="276" w:lineRule="auto"/>
              <w:contextualSpacing/>
              <w:jc w:val="both"/>
              <w:rPr>
                <w:rFonts w:eastAsia="Batang"/>
                <w:szCs w:val="24"/>
                <w:lang w:eastAsia="x-none"/>
              </w:rPr>
            </w:pPr>
            <w:r w:rsidRPr="00E4288E">
              <w:rPr>
                <w:rFonts w:ascii="Times" w:eastAsia="Batang" w:hAnsi="Times" w:cs="Times"/>
                <w:sz w:val="22"/>
                <w:szCs w:val="22"/>
                <w:lang w:eastAsia="x-none"/>
              </w:rPr>
              <w:t>MI-Option 5. Model identification via model monitoring</w:t>
            </w:r>
            <w:r w:rsidRPr="00E4288E">
              <w:rPr>
                <w:rFonts w:ascii="Times" w:eastAsia="DengXian" w:hAnsi="Times" w:cs="Times"/>
                <w:bCs/>
                <w:sz w:val="22"/>
                <w:szCs w:val="22"/>
                <w:lang w:eastAsia="zh-CN"/>
              </w:rPr>
              <w:t>.</w:t>
            </w:r>
          </w:p>
        </w:tc>
      </w:tr>
    </w:tbl>
    <w:p w14:paraId="376B2B68" w14:textId="3D50A305" w:rsidR="00956ACA" w:rsidRPr="00F80E29" w:rsidRDefault="00613C3C" w:rsidP="00956ACA">
      <w:pPr>
        <w:spacing w:beforeLines="50" w:before="120" w:afterLines="50" w:after="120"/>
        <w:rPr>
          <w:rFonts w:ascii="Times" w:eastAsia="Batang" w:hAnsi="Times" w:cs="Times"/>
          <w:i/>
          <w:iCs/>
          <w:sz w:val="22"/>
          <w:szCs w:val="28"/>
          <w:lang w:eastAsia="zh-CN"/>
        </w:rPr>
      </w:pPr>
      <w:r>
        <w:rPr>
          <w:rFonts w:ascii="Times" w:eastAsia="Batang" w:hAnsi="Times" w:cs="Times"/>
          <w:color w:val="000000" w:themeColor="text1"/>
          <w:sz w:val="22"/>
          <w:szCs w:val="28"/>
          <w:lang w:eastAsia="zh-CN"/>
        </w:rPr>
        <w:t xml:space="preserve">In the above agreement, there are multiple options listed for model identification. Among them, the preferred options with priority in our view include MI-Option 2/3/4. </w:t>
      </w:r>
      <w:r w:rsidR="009B2B50">
        <w:rPr>
          <w:rFonts w:ascii="Times" w:eastAsia="Batang" w:hAnsi="Times" w:cs="Times"/>
          <w:color w:val="000000" w:themeColor="text1"/>
          <w:sz w:val="22"/>
          <w:szCs w:val="28"/>
          <w:lang w:eastAsia="zh-CN"/>
        </w:rPr>
        <w:t xml:space="preserve">By considering the diverse implementation scenarios, it is necessary to consider </w:t>
      </w:r>
      <w:bookmarkStart w:id="1" w:name="_Hlk178953445"/>
      <w:r w:rsidR="009B2B50">
        <w:rPr>
          <w:rFonts w:ascii="Times" w:eastAsia="Batang" w:hAnsi="Times" w:cs="Times"/>
          <w:color w:val="000000" w:themeColor="text1"/>
          <w:sz w:val="22"/>
          <w:szCs w:val="28"/>
          <w:lang w:eastAsia="zh-CN"/>
        </w:rPr>
        <w:t>the configurable group model identification allowing multiple models</w:t>
      </w:r>
      <w:r w:rsidRPr="00613C3C">
        <w:rPr>
          <w:rFonts w:ascii="Times" w:eastAsia="Batang" w:hAnsi="Times" w:cs="Times"/>
          <w:color w:val="000000" w:themeColor="text1"/>
          <w:sz w:val="22"/>
          <w:szCs w:val="28"/>
          <w:lang w:eastAsia="zh-CN"/>
        </w:rPr>
        <w:t xml:space="preserve"> to be identified collectively</w:t>
      </w:r>
      <w:r w:rsidR="009B2B50">
        <w:rPr>
          <w:rFonts w:ascii="Times" w:eastAsia="Batang" w:hAnsi="Times" w:cs="Times"/>
          <w:color w:val="000000" w:themeColor="text1"/>
          <w:sz w:val="22"/>
          <w:szCs w:val="28"/>
          <w:lang w:eastAsia="zh-CN"/>
        </w:rPr>
        <w:t xml:space="preserve"> </w:t>
      </w:r>
      <w:bookmarkEnd w:id="1"/>
      <w:r w:rsidR="009B2B50">
        <w:rPr>
          <w:rFonts w:ascii="Times" w:eastAsia="Batang" w:hAnsi="Times" w:cs="Times"/>
          <w:color w:val="000000" w:themeColor="text1"/>
          <w:sz w:val="22"/>
          <w:szCs w:val="28"/>
          <w:lang w:eastAsia="zh-CN"/>
        </w:rPr>
        <w:t>as it</w:t>
      </w:r>
      <w:r w:rsidRPr="00613C3C">
        <w:rPr>
          <w:rFonts w:ascii="Times" w:eastAsia="Batang" w:hAnsi="Times" w:cs="Times"/>
          <w:color w:val="000000" w:themeColor="text1"/>
          <w:sz w:val="22"/>
          <w:szCs w:val="28"/>
          <w:lang w:eastAsia="zh-CN"/>
        </w:rPr>
        <w:t xml:space="preserve"> enables efficient model identification for CSI compression</w:t>
      </w:r>
      <w:r w:rsidR="009B2B50">
        <w:rPr>
          <w:rFonts w:ascii="Times" w:eastAsia="Batang" w:hAnsi="Times" w:cs="Times"/>
          <w:color w:val="000000" w:themeColor="text1"/>
          <w:sz w:val="22"/>
          <w:szCs w:val="28"/>
          <w:lang w:eastAsia="zh-CN"/>
        </w:rPr>
        <w:t xml:space="preserve"> </w:t>
      </w:r>
      <w:r w:rsidRPr="00613C3C">
        <w:rPr>
          <w:rFonts w:ascii="Times" w:eastAsia="Batang" w:hAnsi="Times" w:cs="Times"/>
          <w:color w:val="000000" w:themeColor="text1"/>
          <w:sz w:val="22"/>
          <w:szCs w:val="28"/>
          <w:lang w:eastAsia="zh-CN"/>
        </w:rPr>
        <w:t>by compressing CSI data based on the selected group model</w:t>
      </w:r>
      <w:r w:rsidR="009B2B50">
        <w:rPr>
          <w:rFonts w:ascii="Times" w:eastAsia="Batang" w:hAnsi="Times" w:cs="Times"/>
          <w:color w:val="000000" w:themeColor="text1"/>
          <w:sz w:val="22"/>
          <w:szCs w:val="28"/>
          <w:lang w:eastAsia="zh-CN"/>
        </w:rPr>
        <w:t xml:space="preserve"> (e.g., via MI-Option 4)</w:t>
      </w:r>
      <w:r w:rsidRPr="00613C3C">
        <w:rPr>
          <w:rFonts w:ascii="Times" w:eastAsia="Batang" w:hAnsi="Times" w:cs="Times"/>
          <w:color w:val="000000" w:themeColor="text1"/>
          <w:sz w:val="22"/>
          <w:szCs w:val="28"/>
          <w:lang w:eastAsia="zh-CN"/>
        </w:rPr>
        <w:t>.</w:t>
      </w:r>
      <w:r w:rsidR="009B2B50">
        <w:rPr>
          <w:rFonts w:ascii="Times" w:eastAsia="Batang" w:hAnsi="Times" w:cs="Times"/>
          <w:color w:val="000000" w:themeColor="text1"/>
          <w:sz w:val="22"/>
          <w:szCs w:val="28"/>
          <w:lang w:eastAsia="zh-CN"/>
        </w:rPr>
        <w:t xml:space="preserve"> In the same context, it is beneficial to introduce the </w:t>
      </w:r>
      <w:r w:rsidRPr="00613C3C">
        <w:rPr>
          <w:rFonts w:ascii="Times" w:eastAsia="Batang" w:hAnsi="Times" w:cs="Times"/>
          <w:color w:val="000000" w:themeColor="text1"/>
          <w:sz w:val="22"/>
          <w:szCs w:val="28"/>
          <w:lang w:eastAsia="zh-CN"/>
        </w:rPr>
        <w:t>pre-configured mapping relation between model properties (</w:t>
      </w:r>
      <w:r w:rsidR="009B2B50">
        <w:rPr>
          <w:rFonts w:ascii="Times" w:eastAsia="Batang" w:hAnsi="Times" w:cs="Times"/>
          <w:color w:val="000000" w:themeColor="text1"/>
          <w:sz w:val="22"/>
          <w:szCs w:val="28"/>
          <w:lang w:eastAsia="zh-CN"/>
        </w:rPr>
        <w:t>that need further study</w:t>
      </w:r>
      <w:r w:rsidRPr="00613C3C">
        <w:rPr>
          <w:rFonts w:ascii="Times" w:eastAsia="Batang" w:hAnsi="Times" w:cs="Times"/>
          <w:color w:val="000000" w:themeColor="text1"/>
          <w:sz w:val="22"/>
          <w:szCs w:val="28"/>
          <w:lang w:eastAsia="zh-CN"/>
        </w:rPr>
        <w:t xml:space="preserve">) and group model </w:t>
      </w:r>
      <w:r w:rsidR="00E83F7D">
        <w:rPr>
          <w:rFonts w:ascii="Times" w:eastAsia="Batang" w:hAnsi="Times" w:cs="Times"/>
          <w:color w:val="000000" w:themeColor="text1"/>
          <w:sz w:val="22"/>
          <w:szCs w:val="28"/>
          <w:lang w:eastAsia="zh-CN"/>
        </w:rPr>
        <w:t>identifications</w:t>
      </w:r>
      <w:r w:rsidR="009B2B50">
        <w:rPr>
          <w:rFonts w:ascii="Times" w:eastAsia="Batang" w:hAnsi="Times" w:cs="Times"/>
          <w:color w:val="000000" w:themeColor="text1"/>
          <w:sz w:val="22"/>
          <w:szCs w:val="28"/>
          <w:lang w:eastAsia="zh-CN"/>
        </w:rPr>
        <w:t xml:space="preserve"> by </w:t>
      </w:r>
      <w:r w:rsidRPr="00613C3C">
        <w:rPr>
          <w:rFonts w:ascii="Times" w:eastAsia="Batang" w:hAnsi="Times" w:cs="Times"/>
          <w:color w:val="000000" w:themeColor="text1"/>
          <w:sz w:val="22"/>
          <w:szCs w:val="28"/>
          <w:lang w:eastAsia="zh-CN"/>
        </w:rPr>
        <w:t xml:space="preserve">ensuring that models are based on their suitability for </w:t>
      </w:r>
      <w:r w:rsidR="009B2B50">
        <w:rPr>
          <w:rFonts w:ascii="Times" w:eastAsia="Batang" w:hAnsi="Times" w:cs="Times"/>
          <w:color w:val="000000" w:themeColor="text1"/>
          <w:sz w:val="22"/>
          <w:szCs w:val="28"/>
          <w:lang w:eastAsia="zh-CN"/>
        </w:rPr>
        <w:t>the associated features such as CSI compression specifics</w:t>
      </w:r>
      <w:r w:rsidRPr="00613C3C">
        <w:rPr>
          <w:rFonts w:ascii="Times" w:eastAsia="Batang" w:hAnsi="Times" w:cs="Times"/>
          <w:color w:val="000000" w:themeColor="text1"/>
          <w:sz w:val="22"/>
          <w:szCs w:val="28"/>
          <w:lang w:eastAsia="zh-CN"/>
        </w:rPr>
        <w:t>.</w:t>
      </w:r>
      <w:r w:rsidR="009B2B50">
        <w:rPr>
          <w:rFonts w:ascii="Times" w:eastAsia="Batang" w:hAnsi="Times" w:cs="Times"/>
          <w:color w:val="000000" w:themeColor="text1"/>
          <w:sz w:val="22"/>
          <w:szCs w:val="28"/>
          <w:lang w:eastAsia="zh-CN"/>
        </w:rPr>
        <w:t xml:space="preserve"> </w:t>
      </w:r>
      <w:r w:rsidR="00765BE4">
        <w:rPr>
          <w:rFonts w:ascii="Times" w:eastAsia="Batang" w:hAnsi="Times" w:cs="Times"/>
          <w:color w:val="000000" w:themeColor="text1"/>
          <w:sz w:val="22"/>
          <w:szCs w:val="28"/>
          <w:lang w:eastAsia="zh-CN"/>
        </w:rPr>
        <w:t xml:space="preserve">In addition, with </w:t>
      </w:r>
      <w:r w:rsidR="00765BE4" w:rsidRPr="00765BE4">
        <w:rPr>
          <w:rFonts w:ascii="Times" w:eastAsia="Batang" w:hAnsi="Times" w:cs="Times"/>
          <w:color w:val="000000" w:themeColor="text1"/>
          <w:sz w:val="22"/>
          <w:szCs w:val="28"/>
          <w:lang w:eastAsia="zh-CN"/>
        </w:rPr>
        <w:t>different levels addressing specific use cases such as CSI compression</w:t>
      </w:r>
      <w:r w:rsidR="00765BE4">
        <w:rPr>
          <w:rFonts w:ascii="Times" w:eastAsia="Batang" w:hAnsi="Times" w:cs="Times"/>
          <w:color w:val="000000" w:themeColor="text1"/>
          <w:sz w:val="22"/>
          <w:szCs w:val="28"/>
          <w:lang w:eastAsia="zh-CN"/>
        </w:rPr>
        <w:t xml:space="preserve">, model identification can be categorized such as </w:t>
      </w:r>
      <w:r w:rsidR="00765BE4" w:rsidRPr="00613C3C">
        <w:rPr>
          <w:rFonts w:ascii="Times" w:eastAsia="Batang" w:hAnsi="Times" w:cs="Times"/>
          <w:color w:val="000000" w:themeColor="text1"/>
          <w:sz w:val="22"/>
          <w:szCs w:val="28"/>
          <w:lang w:eastAsia="zh-CN"/>
        </w:rPr>
        <w:t>hierarchical model ID types</w:t>
      </w:r>
      <w:r w:rsidR="00765BE4">
        <w:rPr>
          <w:rFonts w:ascii="Times" w:eastAsia="Batang" w:hAnsi="Times" w:cs="Times"/>
          <w:color w:val="000000" w:themeColor="text1"/>
          <w:sz w:val="22"/>
          <w:szCs w:val="28"/>
          <w:lang w:eastAsia="zh-CN"/>
        </w:rPr>
        <w:t xml:space="preserve"> as t</w:t>
      </w:r>
      <w:r w:rsidR="00765BE4" w:rsidRPr="00613C3C">
        <w:rPr>
          <w:rFonts w:ascii="Times" w:eastAsia="Batang" w:hAnsi="Times" w:cs="Times"/>
          <w:color w:val="000000" w:themeColor="text1"/>
          <w:sz w:val="22"/>
          <w:szCs w:val="28"/>
          <w:lang w:eastAsia="zh-CN"/>
        </w:rPr>
        <w:t xml:space="preserve">his categorization improves the </w:t>
      </w:r>
      <w:r w:rsidR="00765BE4">
        <w:rPr>
          <w:rFonts w:ascii="Times" w:eastAsia="Batang" w:hAnsi="Times" w:cs="Times"/>
          <w:color w:val="000000" w:themeColor="text1"/>
          <w:sz w:val="22"/>
          <w:szCs w:val="28"/>
          <w:lang w:eastAsia="zh-CN"/>
        </w:rPr>
        <w:t>LCM</w:t>
      </w:r>
      <w:r w:rsidR="00765BE4" w:rsidRPr="00613C3C">
        <w:rPr>
          <w:rFonts w:ascii="Times" w:eastAsia="Batang" w:hAnsi="Times" w:cs="Times"/>
          <w:color w:val="000000" w:themeColor="text1"/>
          <w:sz w:val="22"/>
          <w:szCs w:val="28"/>
          <w:lang w:eastAsia="zh-CN"/>
        </w:rPr>
        <w:t xml:space="preserve"> of models</w:t>
      </w:r>
      <w:r w:rsidR="00765BE4">
        <w:rPr>
          <w:rFonts w:ascii="Times" w:eastAsia="Batang" w:hAnsi="Times" w:cs="Times"/>
          <w:color w:val="000000" w:themeColor="text1"/>
          <w:sz w:val="22"/>
          <w:szCs w:val="28"/>
          <w:lang w:eastAsia="zh-CN"/>
        </w:rPr>
        <w:t>. Especially for MI-Option 4, it is necessary to consider any</w:t>
      </w:r>
      <w:r w:rsidRPr="00613C3C">
        <w:rPr>
          <w:rFonts w:ascii="Times" w:eastAsia="Batang" w:hAnsi="Times" w:cs="Times"/>
          <w:color w:val="000000" w:themeColor="text1"/>
          <w:sz w:val="22"/>
          <w:szCs w:val="28"/>
          <w:lang w:eastAsia="zh-CN"/>
        </w:rPr>
        <w:t xml:space="preserve"> configurable </w:t>
      </w:r>
      <w:r w:rsidR="00765BE4">
        <w:rPr>
          <w:rFonts w:ascii="Times" w:eastAsia="Batang" w:hAnsi="Times" w:cs="Times"/>
          <w:color w:val="000000" w:themeColor="text1"/>
          <w:sz w:val="22"/>
          <w:szCs w:val="28"/>
          <w:lang w:eastAsia="zh-CN"/>
        </w:rPr>
        <w:t>method</w:t>
      </w:r>
      <w:r w:rsidRPr="00613C3C">
        <w:rPr>
          <w:rFonts w:ascii="Times" w:eastAsia="Batang" w:hAnsi="Times" w:cs="Times"/>
          <w:color w:val="000000" w:themeColor="text1"/>
          <w:sz w:val="22"/>
          <w:szCs w:val="28"/>
          <w:lang w:eastAsia="zh-CN"/>
        </w:rPr>
        <w:t xml:space="preserve"> to evaluate the performance of candidate model pairs, ensuring that the optimal pair is selected for a given use case, optimizing performance for varying </w:t>
      </w:r>
      <w:r w:rsidR="00221381">
        <w:rPr>
          <w:rFonts w:ascii="Times" w:eastAsia="Batang" w:hAnsi="Times" w:cs="Times"/>
          <w:color w:val="000000" w:themeColor="text1"/>
          <w:sz w:val="22"/>
          <w:szCs w:val="28"/>
          <w:lang w:eastAsia="zh-CN"/>
        </w:rPr>
        <w:t>NW</w:t>
      </w:r>
      <w:r w:rsidRPr="00613C3C">
        <w:rPr>
          <w:rFonts w:ascii="Times" w:eastAsia="Batang" w:hAnsi="Times" w:cs="Times"/>
          <w:color w:val="000000" w:themeColor="text1"/>
          <w:sz w:val="22"/>
          <w:szCs w:val="28"/>
          <w:lang w:eastAsia="zh-CN"/>
        </w:rPr>
        <w:t xml:space="preserve"> conditions.</w:t>
      </w:r>
      <w:r w:rsidR="00765BE4">
        <w:rPr>
          <w:rFonts w:ascii="Times" w:eastAsia="Batang" w:hAnsi="Times" w:cs="Times"/>
          <w:color w:val="000000" w:themeColor="text1"/>
          <w:sz w:val="22"/>
          <w:szCs w:val="28"/>
          <w:lang w:eastAsia="zh-CN"/>
        </w:rPr>
        <w:t xml:space="preserve"> </w:t>
      </w:r>
      <w:proofErr w:type="gramStart"/>
      <w:r w:rsidR="00765BE4">
        <w:rPr>
          <w:rFonts w:ascii="Times" w:eastAsia="Batang" w:hAnsi="Times" w:cs="Times"/>
          <w:color w:val="000000" w:themeColor="text1"/>
          <w:sz w:val="22"/>
          <w:szCs w:val="28"/>
          <w:lang w:eastAsia="zh-CN"/>
        </w:rPr>
        <w:t>Also</w:t>
      </w:r>
      <w:proofErr w:type="gramEnd"/>
      <w:r w:rsidR="00765BE4">
        <w:rPr>
          <w:rFonts w:ascii="Times" w:eastAsia="Batang" w:hAnsi="Times" w:cs="Times"/>
          <w:color w:val="000000" w:themeColor="text1"/>
          <w:sz w:val="22"/>
          <w:szCs w:val="28"/>
          <w:lang w:eastAsia="zh-CN"/>
        </w:rPr>
        <w:t xml:space="preserve"> it is synergetic to set</w:t>
      </w:r>
      <w:r w:rsidRPr="00613C3C">
        <w:rPr>
          <w:rFonts w:ascii="Times" w:eastAsia="Batang" w:hAnsi="Times" w:cs="Times"/>
          <w:color w:val="000000" w:themeColor="text1"/>
          <w:sz w:val="22"/>
          <w:szCs w:val="28"/>
          <w:lang w:eastAsia="zh-CN"/>
        </w:rPr>
        <w:t xml:space="preserve"> pre-configured mapping</w:t>
      </w:r>
      <w:r w:rsidR="00E83F7D">
        <w:rPr>
          <w:rFonts w:ascii="Times" w:eastAsia="Batang" w:hAnsi="Times" w:cs="Times"/>
          <w:color w:val="000000" w:themeColor="text1"/>
          <w:sz w:val="22"/>
          <w:szCs w:val="28"/>
          <w:lang w:eastAsia="zh-CN"/>
        </w:rPr>
        <w:t xml:space="preserve"> relation</w:t>
      </w:r>
      <w:r w:rsidRPr="00613C3C">
        <w:rPr>
          <w:rFonts w:ascii="Times" w:eastAsia="Batang" w:hAnsi="Times" w:cs="Times"/>
          <w:color w:val="000000" w:themeColor="text1"/>
          <w:sz w:val="22"/>
          <w:szCs w:val="28"/>
          <w:lang w:eastAsia="zh-CN"/>
        </w:rPr>
        <w:t xml:space="preserve"> between </w:t>
      </w:r>
      <w:r w:rsidR="00E83F7D" w:rsidRPr="00E83F7D">
        <w:rPr>
          <w:rFonts w:ascii="Times" w:eastAsia="Batang" w:hAnsi="Times" w:cs="Times"/>
          <w:color w:val="000000" w:themeColor="text1"/>
          <w:sz w:val="22"/>
          <w:szCs w:val="28"/>
          <w:lang w:eastAsia="zh-CN"/>
        </w:rPr>
        <w:t xml:space="preserve">standardization of reference models </w:t>
      </w:r>
      <w:r w:rsidR="00E83F7D">
        <w:rPr>
          <w:rFonts w:ascii="Times" w:eastAsia="Batang" w:hAnsi="Times" w:cs="Times"/>
          <w:color w:val="000000" w:themeColor="text1"/>
          <w:sz w:val="22"/>
          <w:szCs w:val="28"/>
          <w:lang w:eastAsia="zh-CN"/>
        </w:rPr>
        <w:t xml:space="preserve">(e.g., as </w:t>
      </w:r>
      <w:r w:rsidRPr="00613C3C">
        <w:rPr>
          <w:rFonts w:ascii="Times" w:eastAsia="Batang" w:hAnsi="Times" w:cs="Times"/>
          <w:color w:val="000000" w:themeColor="text1"/>
          <w:sz w:val="22"/>
          <w:szCs w:val="28"/>
          <w:lang w:eastAsia="zh-CN"/>
        </w:rPr>
        <w:t>representative models</w:t>
      </w:r>
      <w:r w:rsidR="00E83F7D">
        <w:rPr>
          <w:rFonts w:ascii="Times" w:eastAsia="Batang" w:hAnsi="Times" w:cs="Times"/>
          <w:color w:val="000000" w:themeColor="text1"/>
          <w:sz w:val="22"/>
          <w:szCs w:val="28"/>
          <w:lang w:eastAsia="zh-CN"/>
        </w:rPr>
        <w:t>)</w:t>
      </w:r>
      <w:r w:rsidRPr="00613C3C">
        <w:rPr>
          <w:rFonts w:ascii="Times" w:eastAsia="Batang" w:hAnsi="Times" w:cs="Times"/>
          <w:color w:val="000000" w:themeColor="text1"/>
          <w:sz w:val="22"/>
          <w:szCs w:val="28"/>
          <w:lang w:eastAsia="zh-CN"/>
        </w:rPr>
        <w:t xml:space="preserve"> and their variation models to support more efficient CSI compression, optimizing performance while minimizing signaling overhead.</w:t>
      </w:r>
      <w:r w:rsidR="00E83F7D">
        <w:rPr>
          <w:rFonts w:ascii="Times" w:eastAsia="Batang" w:hAnsi="Times" w:cs="Times"/>
          <w:color w:val="000000" w:themeColor="text1"/>
          <w:sz w:val="22"/>
          <w:szCs w:val="28"/>
          <w:lang w:eastAsia="zh-CN"/>
        </w:rPr>
        <w:t xml:space="preserve"> </w:t>
      </w:r>
      <w:r w:rsidR="00956ACA" w:rsidRPr="00956ACA">
        <w:rPr>
          <w:rFonts w:ascii="Times" w:eastAsia="Batang" w:hAnsi="Times" w:cs="Times"/>
          <w:color w:val="000000" w:themeColor="text1"/>
          <w:sz w:val="22"/>
          <w:szCs w:val="28"/>
          <w:lang w:eastAsia="zh-CN"/>
        </w:rPr>
        <w:t xml:space="preserve">Along with the above discussion, it is necessary to have consensus of adopting model ID as basis applicable to model </w:t>
      </w:r>
      <w:proofErr w:type="gramStart"/>
      <w:r w:rsidR="00956ACA" w:rsidRPr="00956ACA">
        <w:rPr>
          <w:rFonts w:ascii="Times" w:eastAsia="Batang" w:hAnsi="Times" w:cs="Times"/>
          <w:color w:val="000000" w:themeColor="text1"/>
          <w:sz w:val="22"/>
          <w:szCs w:val="28"/>
          <w:lang w:eastAsia="zh-CN"/>
        </w:rPr>
        <w:t>identification based</w:t>
      </w:r>
      <w:proofErr w:type="gramEnd"/>
      <w:r w:rsidR="00956ACA" w:rsidRPr="00956ACA">
        <w:rPr>
          <w:rFonts w:ascii="Times" w:eastAsia="Batang" w:hAnsi="Times" w:cs="Times"/>
          <w:color w:val="000000" w:themeColor="text1"/>
          <w:sz w:val="22"/>
          <w:szCs w:val="28"/>
          <w:lang w:eastAsia="zh-CN"/>
        </w:rPr>
        <w:t xml:space="preserve"> ML operations and the related use cases.</w:t>
      </w:r>
    </w:p>
    <w:p w14:paraId="6CBBEC62" w14:textId="0B3AEA4B" w:rsidR="0021068C" w:rsidRDefault="0021068C" w:rsidP="00103205">
      <w:pPr>
        <w:spacing w:beforeLines="50" w:before="120" w:afterLines="50" w:after="120"/>
        <w:rPr>
          <w:rFonts w:ascii="Times" w:eastAsia="Batang" w:hAnsi="Times" w:cs="Times"/>
          <w:b/>
          <w:bCs/>
          <w:sz w:val="22"/>
          <w:szCs w:val="22"/>
          <w:lang w:eastAsia="zh-CN"/>
        </w:rPr>
      </w:pPr>
      <w:r w:rsidRPr="00B00626">
        <w:rPr>
          <w:rFonts w:ascii="Times" w:eastAsia="Batang" w:hAnsi="Times" w:cs="Times"/>
          <w:b/>
          <w:bCs/>
          <w:sz w:val="22"/>
          <w:szCs w:val="22"/>
          <w:lang w:eastAsia="zh-CN"/>
        </w:rPr>
        <w:t xml:space="preserve">Proposal </w:t>
      </w:r>
      <w:r w:rsidR="00E24D5A" w:rsidRPr="00B00626">
        <w:rPr>
          <w:rFonts w:ascii="Times" w:eastAsia="Batang" w:hAnsi="Times" w:cs="Times"/>
          <w:b/>
          <w:bCs/>
          <w:sz w:val="22"/>
          <w:szCs w:val="22"/>
          <w:lang w:eastAsia="zh-CN"/>
        </w:rPr>
        <w:t>1</w:t>
      </w:r>
      <w:r w:rsidRPr="00B00626">
        <w:rPr>
          <w:rFonts w:ascii="Times" w:eastAsia="Batang" w:hAnsi="Times" w:cs="Times"/>
          <w:b/>
          <w:bCs/>
          <w:sz w:val="22"/>
          <w:szCs w:val="22"/>
          <w:lang w:eastAsia="zh-CN"/>
        </w:rPr>
        <w:t>:</w:t>
      </w:r>
      <w:r w:rsidR="00B00626">
        <w:rPr>
          <w:rFonts w:ascii="Times" w:eastAsia="Batang" w:hAnsi="Times" w:cs="Times"/>
          <w:b/>
          <w:bCs/>
          <w:sz w:val="22"/>
          <w:szCs w:val="22"/>
          <w:lang w:eastAsia="zh-CN"/>
        </w:rPr>
        <w:t xml:space="preserve"> </w:t>
      </w:r>
      <w:r w:rsidR="001B02D6" w:rsidRPr="001B02D6">
        <w:rPr>
          <w:rFonts w:ascii="Times" w:eastAsia="Batang" w:hAnsi="Times" w:cs="Times"/>
          <w:b/>
          <w:bCs/>
          <w:sz w:val="22"/>
          <w:szCs w:val="22"/>
          <w:lang w:eastAsia="zh-CN"/>
        </w:rPr>
        <w:t xml:space="preserve">Introduce a configurable mapping relation that allows both </w:t>
      </w:r>
      <w:r w:rsidR="001B02D6">
        <w:rPr>
          <w:rFonts w:ascii="Times" w:eastAsia="Batang" w:hAnsi="Times" w:cs="Times"/>
          <w:b/>
          <w:bCs/>
          <w:sz w:val="22"/>
          <w:szCs w:val="22"/>
          <w:lang w:eastAsia="zh-CN"/>
        </w:rPr>
        <w:t xml:space="preserve">NW and UE </w:t>
      </w:r>
      <w:r w:rsidR="001B02D6" w:rsidRPr="001B02D6">
        <w:rPr>
          <w:rFonts w:ascii="Times" w:eastAsia="Batang" w:hAnsi="Times" w:cs="Times"/>
          <w:b/>
          <w:bCs/>
          <w:sz w:val="22"/>
          <w:szCs w:val="22"/>
          <w:lang w:eastAsia="zh-CN"/>
        </w:rPr>
        <w:t xml:space="preserve">to effectively exchange model-related information, </w:t>
      </w:r>
      <w:r w:rsidR="00D81ED8">
        <w:rPr>
          <w:rFonts w:ascii="Times" w:eastAsia="Batang" w:hAnsi="Times" w:cs="Times"/>
          <w:b/>
          <w:bCs/>
          <w:sz w:val="22"/>
          <w:szCs w:val="22"/>
          <w:lang w:eastAsia="zh-CN"/>
        </w:rPr>
        <w:t>aligning</w:t>
      </w:r>
      <w:r w:rsidR="001B02D6" w:rsidRPr="001B02D6">
        <w:rPr>
          <w:rFonts w:ascii="Times" w:eastAsia="Batang" w:hAnsi="Times" w:cs="Times"/>
          <w:b/>
          <w:bCs/>
          <w:sz w:val="22"/>
          <w:szCs w:val="22"/>
          <w:lang w:eastAsia="zh-CN"/>
        </w:rPr>
        <w:t xml:space="preserve"> with the MI-Option2 framework.</w:t>
      </w:r>
    </w:p>
    <w:p w14:paraId="772EBB6E" w14:textId="4BD4D92F" w:rsidR="00D9533E" w:rsidRDefault="00D9533E" w:rsidP="00103205">
      <w:pPr>
        <w:spacing w:beforeLines="50" w:before="120" w:afterLines="50" w:after="120"/>
        <w:rPr>
          <w:rFonts w:ascii="Times" w:eastAsia="Batang" w:hAnsi="Times" w:cs="Times"/>
          <w:b/>
          <w:bCs/>
          <w:sz w:val="22"/>
          <w:szCs w:val="22"/>
          <w:lang w:eastAsia="zh-CN"/>
        </w:rPr>
      </w:pPr>
      <w:r w:rsidRPr="00B00626">
        <w:rPr>
          <w:rFonts w:ascii="Times" w:eastAsia="Batang" w:hAnsi="Times" w:cs="Times"/>
          <w:b/>
          <w:bCs/>
          <w:sz w:val="22"/>
          <w:szCs w:val="22"/>
          <w:lang w:eastAsia="zh-CN"/>
        </w:rPr>
        <w:t xml:space="preserve">Proposal </w:t>
      </w:r>
      <w:r>
        <w:rPr>
          <w:rFonts w:ascii="Times" w:eastAsia="Batang" w:hAnsi="Times" w:cs="Times"/>
          <w:b/>
          <w:bCs/>
          <w:sz w:val="22"/>
          <w:szCs w:val="22"/>
          <w:lang w:eastAsia="zh-CN"/>
        </w:rPr>
        <w:t>2</w:t>
      </w:r>
      <w:r w:rsidRPr="00B00626">
        <w:rPr>
          <w:rFonts w:ascii="Times" w:eastAsia="Batang" w:hAnsi="Times" w:cs="Times"/>
          <w:b/>
          <w:bCs/>
          <w:sz w:val="22"/>
          <w:szCs w:val="22"/>
          <w:lang w:eastAsia="zh-CN"/>
        </w:rPr>
        <w:t>:</w:t>
      </w:r>
      <w:r>
        <w:rPr>
          <w:rFonts w:ascii="Times" w:eastAsia="Batang" w:hAnsi="Times" w:cs="Times"/>
          <w:b/>
          <w:bCs/>
          <w:sz w:val="22"/>
          <w:szCs w:val="22"/>
          <w:lang w:eastAsia="zh-CN"/>
        </w:rPr>
        <w:t xml:space="preserve"> Study the paired configuration </w:t>
      </w:r>
      <w:r w:rsidRPr="00D9533E">
        <w:rPr>
          <w:rFonts w:ascii="Times" w:eastAsia="Batang" w:hAnsi="Times" w:cs="Times"/>
          <w:b/>
          <w:bCs/>
          <w:sz w:val="22"/>
          <w:szCs w:val="22"/>
          <w:lang w:eastAsia="zh-CN"/>
        </w:rPr>
        <w:t>that provides diverse mapping scenarios between NW and UE, allowing for optimized model identification across varying configurations</w:t>
      </w:r>
      <w:r>
        <w:rPr>
          <w:rFonts w:ascii="Times" w:eastAsia="Batang" w:hAnsi="Times" w:cs="Times"/>
          <w:b/>
          <w:bCs/>
          <w:sz w:val="22"/>
          <w:szCs w:val="22"/>
          <w:lang w:eastAsia="zh-CN"/>
        </w:rPr>
        <w:t>.</w:t>
      </w:r>
    </w:p>
    <w:p w14:paraId="218E39CD" w14:textId="5F8BDB88" w:rsidR="00D9533E" w:rsidRDefault="00D9533E" w:rsidP="00103205">
      <w:pPr>
        <w:spacing w:beforeLines="50" w:before="120" w:afterLines="50" w:after="120"/>
        <w:rPr>
          <w:rFonts w:ascii="Times" w:eastAsia="Batang" w:hAnsi="Times" w:cs="Times"/>
          <w:b/>
          <w:bCs/>
          <w:sz w:val="22"/>
          <w:szCs w:val="22"/>
          <w:lang w:eastAsia="zh-CN"/>
        </w:rPr>
      </w:pPr>
      <w:r w:rsidRPr="00B00626">
        <w:rPr>
          <w:rFonts w:ascii="Times" w:eastAsia="Batang" w:hAnsi="Times" w:cs="Times"/>
          <w:b/>
          <w:bCs/>
          <w:sz w:val="22"/>
          <w:szCs w:val="22"/>
          <w:lang w:eastAsia="zh-CN"/>
        </w:rPr>
        <w:lastRenderedPageBreak/>
        <w:t xml:space="preserve">Proposal </w:t>
      </w:r>
      <w:r>
        <w:rPr>
          <w:rFonts w:ascii="Times" w:eastAsia="Batang" w:hAnsi="Times" w:cs="Times"/>
          <w:b/>
          <w:bCs/>
          <w:sz w:val="22"/>
          <w:szCs w:val="22"/>
          <w:lang w:eastAsia="zh-CN"/>
        </w:rPr>
        <w:t>3</w:t>
      </w:r>
      <w:r w:rsidRPr="00B00626">
        <w:rPr>
          <w:rFonts w:ascii="Times" w:eastAsia="Batang" w:hAnsi="Times" w:cs="Times"/>
          <w:b/>
          <w:bCs/>
          <w:sz w:val="22"/>
          <w:szCs w:val="22"/>
          <w:lang w:eastAsia="zh-CN"/>
        </w:rPr>
        <w:t>:</w:t>
      </w:r>
      <w:r>
        <w:rPr>
          <w:rFonts w:ascii="Times" w:eastAsia="Batang" w:hAnsi="Times" w:cs="Times"/>
          <w:b/>
          <w:bCs/>
          <w:sz w:val="22"/>
          <w:szCs w:val="22"/>
          <w:lang w:eastAsia="zh-CN"/>
        </w:rPr>
        <w:t xml:space="preserve"> Study </w:t>
      </w:r>
      <w:r w:rsidRPr="00D9533E">
        <w:rPr>
          <w:rFonts w:ascii="Times" w:eastAsia="Batang" w:hAnsi="Times" w:cs="Times"/>
          <w:b/>
          <w:bCs/>
          <w:sz w:val="22"/>
          <w:szCs w:val="22"/>
          <w:lang w:eastAsia="zh-CN"/>
        </w:rPr>
        <w:t>the signaling of associated parameters during dataset transfer</w:t>
      </w:r>
      <w:r>
        <w:rPr>
          <w:rFonts w:ascii="Times" w:eastAsia="Batang" w:hAnsi="Times" w:cs="Times"/>
          <w:b/>
          <w:bCs/>
          <w:sz w:val="22"/>
          <w:szCs w:val="22"/>
          <w:lang w:eastAsia="zh-CN"/>
        </w:rPr>
        <w:t xml:space="preserve"> for a wide range of datasets</w:t>
      </w:r>
      <w:r w:rsidRPr="00D9533E">
        <w:rPr>
          <w:rFonts w:ascii="Times" w:eastAsia="Batang" w:hAnsi="Times" w:cs="Times"/>
          <w:b/>
          <w:bCs/>
          <w:sz w:val="22"/>
          <w:szCs w:val="22"/>
          <w:lang w:eastAsia="zh-CN"/>
        </w:rPr>
        <w:t>.</w:t>
      </w:r>
    </w:p>
    <w:p w14:paraId="7663A19B" w14:textId="22C76E34" w:rsidR="005D77FA" w:rsidRDefault="005D77FA" w:rsidP="00103205">
      <w:pPr>
        <w:spacing w:beforeLines="50" w:before="120" w:afterLines="50" w:after="120"/>
        <w:rPr>
          <w:rFonts w:ascii="Times" w:eastAsia="Batang" w:hAnsi="Times" w:cs="Times"/>
          <w:b/>
          <w:bCs/>
          <w:sz w:val="22"/>
          <w:szCs w:val="22"/>
          <w:lang w:eastAsia="zh-CN"/>
        </w:rPr>
      </w:pPr>
      <w:r w:rsidRPr="00B00626">
        <w:rPr>
          <w:rFonts w:ascii="Times" w:eastAsia="Batang" w:hAnsi="Times" w:cs="Times"/>
          <w:b/>
          <w:bCs/>
          <w:sz w:val="22"/>
          <w:szCs w:val="22"/>
          <w:lang w:eastAsia="zh-CN"/>
        </w:rPr>
        <w:t xml:space="preserve">Proposal </w:t>
      </w:r>
      <w:r>
        <w:rPr>
          <w:rFonts w:ascii="Times" w:eastAsia="Batang" w:hAnsi="Times" w:cs="Times"/>
          <w:b/>
          <w:bCs/>
          <w:sz w:val="22"/>
          <w:szCs w:val="22"/>
          <w:lang w:eastAsia="zh-CN"/>
        </w:rPr>
        <w:t>4</w:t>
      </w:r>
      <w:r w:rsidRPr="00B00626">
        <w:rPr>
          <w:rFonts w:ascii="Times" w:eastAsia="Batang" w:hAnsi="Times" w:cs="Times"/>
          <w:b/>
          <w:bCs/>
          <w:sz w:val="22"/>
          <w:szCs w:val="22"/>
          <w:lang w:eastAsia="zh-CN"/>
        </w:rPr>
        <w:t>:</w:t>
      </w:r>
      <w:r>
        <w:rPr>
          <w:rFonts w:ascii="Times" w:eastAsia="Batang" w:hAnsi="Times" w:cs="Times"/>
          <w:b/>
          <w:bCs/>
          <w:sz w:val="22"/>
          <w:szCs w:val="22"/>
          <w:lang w:eastAsia="zh-CN"/>
        </w:rPr>
        <w:t xml:space="preserve"> Study </w:t>
      </w:r>
      <w:r w:rsidRPr="005D77FA">
        <w:rPr>
          <w:rFonts w:ascii="Times" w:eastAsia="Batang" w:hAnsi="Times" w:cs="Times"/>
          <w:b/>
          <w:bCs/>
          <w:sz w:val="22"/>
          <w:szCs w:val="22"/>
          <w:lang w:eastAsia="zh-CN"/>
        </w:rPr>
        <w:t>partial dataset transfer to improve overall dataset transfer efficiency, enhancing flexibility and scalability</w:t>
      </w:r>
      <w:r>
        <w:rPr>
          <w:rFonts w:ascii="Times" w:eastAsia="Batang" w:hAnsi="Times" w:cs="Times"/>
          <w:b/>
          <w:bCs/>
          <w:sz w:val="22"/>
          <w:szCs w:val="22"/>
          <w:lang w:eastAsia="zh-CN"/>
        </w:rPr>
        <w:t xml:space="preserve"> during model identification process.</w:t>
      </w:r>
    </w:p>
    <w:p w14:paraId="1BBDECC9" w14:textId="719BF040" w:rsidR="005D77FA" w:rsidRDefault="005D77FA" w:rsidP="00103205">
      <w:pPr>
        <w:spacing w:beforeLines="50" w:before="120" w:afterLines="50" w:after="120"/>
        <w:rPr>
          <w:rFonts w:ascii="Times" w:eastAsia="Batang" w:hAnsi="Times" w:cs="Times"/>
          <w:b/>
          <w:bCs/>
          <w:sz w:val="22"/>
          <w:szCs w:val="22"/>
          <w:lang w:eastAsia="zh-CN"/>
        </w:rPr>
      </w:pPr>
      <w:r w:rsidRPr="00B00626">
        <w:rPr>
          <w:rFonts w:ascii="Times" w:eastAsia="Batang" w:hAnsi="Times" w:cs="Times"/>
          <w:b/>
          <w:bCs/>
          <w:sz w:val="22"/>
          <w:szCs w:val="22"/>
          <w:lang w:eastAsia="zh-CN"/>
        </w:rPr>
        <w:t xml:space="preserve">Proposal </w:t>
      </w:r>
      <w:r>
        <w:rPr>
          <w:rFonts w:ascii="Times" w:eastAsia="Batang" w:hAnsi="Times" w:cs="Times"/>
          <w:b/>
          <w:bCs/>
          <w:sz w:val="22"/>
          <w:szCs w:val="22"/>
          <w:lang w:eastAsia="zh-CN"/>
        </w:rPr>
        <w:t>5</w:t>
      </w:r>
      <w:r w:rsidRPr="00B00626">
        <w:rPr>
          <w:rFonts w:ascii="Times" w:eastAsia="Batang" w:hAnsi="Times" w:cs="Times"/>
          <w:b/>
          <w:bCs/>
          <w:sz w:val="22"/>
          <w:szCs w:val="22"/>
          <w:lang w:eastAsia="zh-CN"/>
        </w:rPr>
        <w:t>:</w:t>
      </w:r>
      <w:r>
        <w:rPr>
          <w:rFonts w:ascii="Times" w:eastAsia="Batang" w:hAnsi="Times" w:cs="Times"/>
          <w:b/>
          <w:bCs/>
          <w:sz w:val="22"/>
          <w:szCs w:val="22"/>
          <w:lang w:eastAsia="zh-CN"/>
        </w:rPr>
        <w:t xml:space="preserve"> Consider </w:t>
      </w:r>
      <w:r w:rsidR="00D06F60">
        <w:rPr>
          <w:rFonts w:ascii="Times" w:eastAsia="Batang" w:hAnsi="Times" w:cs="Times"/>
          <w:b/>
          <w:bCs/>
          <w:sz w:val="22"/>
          <w:szCs w:val="22"/>
          <w:lang w:eastAsia="zh-CN"/>
        </w:rPr>
        <w:t>necessity</w:t>
      </w:r>
      <w:r w:rsidRPr="005D77FA">
        <w:rPr>
          <w:rFonts w:ascii="Times" w:eastAsia="Batang" w:hAnsi="Times" w:cs="Times"/>
          <w:b/>
          <w:bCs/>
          <w:sz w:val="22"/>
          <w:szCs w:val="22"/>
          <w:lang w:eastAsia="zh-CN"/>
        </w:rPr>
        <w:t xml:space="preserve"> for serving </w:t>
      </w:r>
      <w:r w:rsidR="004F2193">
        <w:rPr>
          <w:rFonts w:ascii="Times" w:eastAsia="Batang" w:hAnsi="Times" w:cs="Times"/>
          <w:b/>
          <w:bCs/>
          <w:sz w:val="22"/>
          <w:szCs w:val="22"/>
          <w:lang w:eastAsia="zh-CN"/>
        </w:rPr>
        <w:t>UE group</w:t>
      </w:r>
      <w:r w:rsidRPr="005D77FA">
        <w:rPr>
          <w:rFonts w:ascii="Times" w:eastAsia="Batang" w:hAnsi="Times" w:cs="Times"/>
          <w:b/>
          <w:bCs/>
          <w:sz w:val="22"/>
          <w:szCs w:val="22"/>
          <w:lang w:eastAsia="zh-CN"/>
        </w:rPr>
        <w:t>, allowing for identical or common data exchange to support UE group-based model identification during dataset transfers, minimizing redundant signaling.</w:t>
      </w:r>
    </w:p>
    <w:p w14:paraId="2C5B0AAA" w14:textId="5AD51631" w:rsidR="009B2B50" w:rsidRDefault="009B2B50" w:rsidP="00103205">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6: Study </w:t>
      </w:r>
      <w:r w:rsidRPr="009B2B50">
        <w:rPr>
          <w:rFonts w:ascii="Times" w:eastAsia="Batang" w:hAnsi="Times" w:cs="Times"/>
          <w:b/>
          <w:bCs/>
          <w:sz w:val="22"/>
          <w:szCs w:val="22"/>
          <w:lang w:eastAsia="zh-CN"/>
        </w:rPr>
        <w:t>the configurable group model identification allowing multiple models to be identified collectively</w:t>
      </w:r>
      <w:r>
        <w:rPr>
          <w:rFonts w:ascii="Times" w:eastAsia="Batang" w:hAnsi="Times" w:cs="Times"/>
          <w:b/>
          <w:bCs/>
          <w:sz w:val="22"/>
          <w:szCs w:val="22"/>
          <w:lang w:eastAsia="zh-CN"/>
        </w:rPr>
        <w:t>.</w:t>
      </w:r>
    </w:p>
    <w:p w14:paraId="00A051F9" w14:textId="75845656" w:rsidR="009B2B50" w:rsidRDefault="009B2B50" w:rsidP="00103205">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7: </w:t>
      </w:r>
      <w:r w:rsidR="00765BE4">
        <w:rPr>
          <w:rFonts w:ascii="Times" w:eastAsia="Batang" w:hAnsi="Times" w:cs="Times"/>
          <w:b/>
          <w:bCs/>
          <w:sz w:val="22"/>
          <w:szCs w:val="22"/>
          <w:lang w:eastAsia="zh-CN"/>
        </w:rPr>
        <w:t>Study</w:t>
      </w:r>
      <w:r w:rsidR="00765BE4" w:rsidRPr="00765BE4">
        <w:t xml:space="preserve"> </w:t>
      </w:r>
      <w:r w:rsidR="00765BE4" w:rsidRPr="00765BE4">
        <w:rPr>
          <w:rFonts w:ascii="Times" w:eastAsia="Batang" w:hAnsi="Times" w:cs="Times"/>
          <w:b/>
          <w:bCs/>
          <w:sz w:val="22"/>
          <w:szCs w:val="22"/>
          <w:lang w:eastAsia="zh-CN"/>
        </w:rPr>
        <w:t xml:space="preserve">model identification </w:t>
      </w:r>
      <w:r w:rsidR="00765BE4">
        <w:rPr>
          <w:rFonts w:ascii="Times" w:eastAsia="Batang" w:hAnsi="Times" w:cs="Times"/>
          <w:b/>
          <w:bCs/>
          <w:sz w:val="22"/>
          <w:szCs w:val="22"/>
          <w:lang w:eastAsia="zh-CN"/>
        </w:rPr>
        <w:t>categorization</w:t>
      </w:r>
      <w:r w:rsidR="00765BE4" w:rsidRPr="00765BE4">
        <w:rPr>
          <w:rFonts w:ascii="Times" w:eastAsia="Batang" w:hAnsi="Times" w:cs="Times"/>
          <w:b/>
          <w:bCs/>
          <w:sz w:val="22"/>
          <w:szCs w:val="22"/>
          <w:lang w:eastAsia="zh-CN"/>
        </w:rPr>
        <w:t xml:space="preserve"> such as hierarchical model ID types</w:t>
      </w:r>
      <w:r w:rsidR="00765BE4">
        <w:rPr>
          <w:rFonts w:ascii="Times" w:eastAsia="Batang" w:hAnsi="Times" w:cs="Times"/>
          <w:b/>
          <w:bCs/>
          <w:sz w:val="22"/>
          <w:szCs w:val="22"/>
          <w:lang w:eastAsia="zh-CN"/>
        </w:rPr>
        <w:t>.</w:t>
      </w:r>
    </w:p>
    <w:p w14:paraId="4ABE26CF" w14:textId="73B68A63" w:rsidR="009B2B50" w:rsidRDefault="009B2B50" w:rsidP="00103205">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8: </w:t>
      </w:r>
      <w:r w:rsidR="00E83F7D">
        <w:rPr>
          <w:rFonts w:ascii="Times" w:eastAsia="Batang" w:hAnsi="Times" w:cs="Times"/>
          <w:b/>
          <w:bCs/>
          <w:sz w:val="22"/>
          <w:szCs w:val="22"/>
          <w:lang w:eastAsia="zh-CN"/>
        </w:rPr>
        <w:t>I</w:t>
      </w:r>
      <w:r w:rsidR="00E83F7D" w:rsidRPr="00E83F7D">
        <w:rPr>
          <w:rFonts w:ascii="Times" w:eastAsia="Batang" w:hAnsi="Times" w:cs="Times"/>
          <w:b/>
          <w:bCs/>
          <w:sz w:val="22"/>
          <w:szCs w:val="22"/>
          <w:lang w:eastAsia="zh-CN"/>
        </w:rPr>
        <w:t>ntroduce the pre-configured mapping</w:t>
      </w:r>
      <w:r w:rsidR="00E83F7D">
        <w:rPr>
          <w:rFonts w:ascii="Times" w:eastAsia="Batang" w:hAnsi="Times" w:cs="Times"/>
          <w:b/>
          <w:bCs/>
          <w:sz w:val="22"/>
          <w:szCs w:val="22"/>
          <w:lang w:eastAsia="zh-CN"/>
        </w:rPr>
        <w:t>s such as</w:t>
      </w:r>
      <w:r w:rsidR="00E83F7D" w:rsidRPr="00E83F7D">
        <w:rPr>
          <w:rFonts w:ascii="Times" w:eastAsia="Batang" w:hAnsi="Times" w:cs="Times"/>
          <w:b/>
          <w:bCs/>
          <w:sz w:val="22"/>
          <w:szCs w:val="22"/>
          <w:lang w:eastAsia="zh-CN"/>
        </w:rPr>
        <w:t xml:space="preserve"> between model properties and group model </w:t>
      </w:r>
      <w:r w:rsidR="00E83F7D">
        <w:rPr>
          <w:rFonts w:ascii="Times" w:eastAsia="Batang" w:hAnsi="Times" w:cs="Times"/>
          <w:b/>
          <w:bCs/>
          <w:sz w:val="22"/>
          <w:szCs w:val="22"/>
          <w:lang w:eastAsia="zh-CN"/>
        </w:rPr>
        <w:t xml:space="preserve">identifications and </w:t>
      </w:r>
      <w:r w:rsidR="00E83F7D" w:rsidRPr="00E83F7D">
        <w:rPr>
          <w:rFonts w:ascii="Times" w:eastAsia="Batang" w:hAnsi="Times" w:cs="Times"/>
          <w:b/>
          <w:bCs/>
          <w:sz w:val="22"/>
          <w:szCs w:val="22"/>
          <w:lang w:eastAsia="zh-CN"/>
        </w:rPr>
        <w:t>between standardization of reference models (e.g., as representative models) and their variation models</w:t>
      </w:r>
      <w:r w:rsidR="00E83F7D">
        <w:rPr>
          <w:rFonts w:ascii="Times" w:eastAsia="Batang" w:hAnsi="Times" w:cs="Times"/>
          <w:b/>
          <w:bCs/>
          <w:sz w:val="22"/>
          <w:szCs w:val="22"/>
          <w:lang w:eastAsia="zh-CN"/>
        </w:rPr>
        <w:t>.</w:t>
      </w:r>
    </w:p>
    <w:p w14:paraId="2F3A5CCB" w14:textId="0CC1F897" w:rsidR="009B2B50" w:rsidRPr="005D77FA" w:rsidRDefault="009B2B50" w:rsidP="00103205">
      <w:pPr>
        <w:spacing w:beforeLines="50" w:before="120" w:afterLines="50" w:after="120"/>
        <w:rPr>
          <w:rFonts w:ascii="Times" w:eastAsia="Batang" w:hAnsi="Times" w:cs="Times"/>
          <w:b/>
          <w:bCs/>
          <w:sz w:val="22"/>
          <w:szCs w:val="22"/>
          <w:lang w:val="en-US" w:eastAsia="zh-CN"/>
        </w:rPr>
      </w:pPr>
      <w:r>
        <w:rPr>
          <w:rFonts w:ascii="Times" w:eastAsia="Batang" w:hAnsi="Times" w:cs="Times"/>
          <w:b/>
          <w:bCs/>
          <w:sz w:val="22"/>
          <w:szCs w:val="22"/>
          <w:lang w:eastAsia="zh-CN"/>
        </w:rPr>
        <w:t xml:space="preserve">Proposal 9: </w:t>
      </w:r>
      <w:r w:rsidR="00956ACA" w:rsidRPr="00956ACA">
        <w:rPr>
          <w:rFonts w:ascii="Times" w:eastAsia="Batang" w:hAnsi="Times" w:cs="Times"/>
          <w:b/>
          <w:bCs/>
          <w:sz w:val="22"/>
          <w:szCs w:val="22"/>
          <w:lang w:eastAsia="zh-CN"/>
        </w:rPr>
        <w:t xml:space="preserve">Support </w:t>
      </w:r>
      <w:r w:rsidR="00956ACA">
        <w:rPr>
          <w:rFonts w:ascii="Times" w:eastAsia="Batang" w:hAnsi="Times" w:cs="Times"/>
          <w:b/>
          <w:bCs/>
          <w:sz w:val="22"/>
          <w:szCs w:val="22"/>
          <w:lang w:eastAsia="zh-CN"/>
        </w:rPr>
        <w:t>m</w:t>
      </w:r>
      <w:r w:rsidR="00956ACA" w:rsidRPr="00956ACA">
        <w:rPr>
          <w:rFonts w:ascii="Times" w:eastAsia="Batang" w:hAnsi="Times" w:cs="Times"/>
          <w:b/>
          <w:bCs/>
          <w:sz w:val="22"/>
          <w:szCs w:val="22"/>
          <w:lang w:eastAsia="zh-CN"/>
        </w:rPr>
        <w:t xml:space="preserve">odel ID as mandatory to be applied as basis for </w:t>
      </w:r>
      <w:r w:rsidR="00956ACA">
        <w:rPr>
          <w:rFonts w:ascii="Times" w:eastAsia="Batang" w:hAnsi="Times" w:cs="Times"/>
          <w:b/>
          <w:bCs/>
          <w:sz w:val="22"/>
          <w:szCs w:val="22"/>
          <w:lang w:eastAsia="zh-CN"/>
        </w:rPr>
        <w:t xml:space="preserve">wide scope of </w:t>
      </w:r>
      <w:r w:rsidR="00956ACA" w:rsidRPr="00956ACA">
        <w:rPr>
          <w:rFonts w:ascii="Times" w:eastAsia="Batang" w:hAnsi="Times" w:cs="Times"/>
          <w:b/>
          <w:bCs/>
          <w:sz w:val="22"/>
          <w:szCs w:val="22"/>
          <w:lang w:eastAsia="zh-CN"/>
        </w:rPr>
        <w:t>model identification related issues</w:t>
      </w:r>
      <w:r w:rsidR="00956ACA">
        <w:rPr>
          <w:rFonts w:ascii="Times" w:eastAsia="Batang" w:hAnsi="Times" w:cs="Times"/>
          <w:b/>
          <w:bCs/>
          <w:sz w:val="22"/>
          <w:szCs w:val="22"/>
          <w:lang w:eastAsia="zh-CN"/>
        </w:rPr>
        <w:t>.</w:t>
      </w:r>
      <w:r w:rsidR="00E83F7D">
        <w:rPr>
          <w:rFonts w:ascii="Times" w:eastAsia="Batang" w:hAnsi="Times" w:cs="Times"/>
          <w:b/>
          <w:bCs/>
          <w:sz w:val="22"/>
          <w:szCs w:val="22"/>
          <w:lang w:eastAsia="zh-CN"/>
        </w:rPr>
        <w:t xml:space="preserve"> </w:t>
      </w:r>
    </w:p>
    <w:p w14:paraId="77366313" w14:textId="302E8625" w:rsidR="00004FE7" w:rsidRPr="00B42F29" w:rsidRDefault="00004FE7" w:rsidP="00004FE7">
      <w:pPr>
        <w:pStyle w:val="berschrift2"/>
        <w:rPr>
          <w:color w:val="auto"/>
        </w:rPr>
      </w:pPr>
      <w:r>
        <w:rPr>
          <w:color w:val="auto"/>
        </w:rPr>
        <w:t xml:space="preserve">Model </w:t>
      </w:r>
      <w:r w:rsidR="00F80E29">
        <w:rPr>
          <w:color w:val="auto"/>
        </w:rPr>
        <w:t>transfer/</w:t>
      </w:r>
      <w:proofErr w:type="gramStart"/>
      <w:r>
        <w:rPr>
          <w:color w:val="auto"/>
        </w:rPr>
        <w:t>delivery</w:t>
      </w:r>
      <w:proofErr w:type="gramEnd"/>
    </w:p>
    <w:p w14:paraId="7C83D69F" w14:textId="2B8EF568" w:rsidR="00004FE7" w:rsidRPr="00BF58F7" w:rsidRDefault="00004FE7" w:rsidP="00004FE7">
      <w:pPr>
        <w:spacing w:beforeLines="50" w:before="120" w:afterLines="50" w:after="120"/>
        <w:rPr>
          <w:rFonts w:ascii="Times" w:eastAsia="Batang" w:hAnsi="Times" w:cs="Times"/>
          <w:sz w:val="22"/>
          <w:szCs w:val="28"/>
          <w:lang w:eastAsia="zh-CN"/>
        </w:rPr>
      </w:pPr>
      <w:r w:rsidRPr="00BF58F7">
        <w:rPr>
          <w:rFonts w:ascii="Times" w:eastAsia="Batang" w:hAnsi="Times" w:cs="Times"/>
          <w:sz w:val="22"/>
          <w:szCs w:val="28"/>
          <w:lang w:eastAsia="zh-CN"/>
        </w:rPr>
        <w:t>In RAN1 #117 meeting [</w:t>
      </w:r>
      <w:r w:rsidR="00CF1315" w:rsidRPr="00BF58F7">
        <w:rPr>
          <w:rFonts w:ascii="Times" w:eastAsia="Batang" w:hAnsi="Times" w:cs="Times"/>
          <w:sz w:val="22"/>
          <w:szCs w:val="28"/>
          <w:lang w:eastAsia="zh-CN"/>
        </w:rPr>
        <w:t>4</w:t>
      </w:r>
      <w:r w:rsidRPr="00BF58F7">
        <w:rPr>
          <w:rFonts w:ascii="Times" w:eastAsia="Batang" w:hAnsi="Times" w:cs="Times"/>
          <w:sz w:val="22"/>
          <w:szCs w:val="28"/>
          <w:lang w:eastAsia="zh-CN"/>
        </w:rPr>
        <w:t xml:space="preserve">], it was agreed </w:t>
      </w:r>
      <w:proofErr w:type="gramStart"/>
      <w:r w:rsidRPr="00BF58F7">
        <w:rPr>
          <w:rFonts w:ascii="Times" w:eastAsia="Batang" w:hAnsi="Times" w:cs="Times"/>
          <w:sz w:val="22"/>
          <w:szCs w:val="28"/>
          <w:lang w:eastAsia="zh-CN"/>
        </w:rPr>
        <w:t>that</w:t>
      </w:r>
      <w:proofErr w:type="gramEnd"/>
    </w:p>
    <w:tbl>
      <w:tblPr>
        <w:tblStyle w:val="Tabellenraster"/>
        <w:tblW w:w="9451" w:type="dxa"/>
        <w:tblLook w:val="04A0" w:firstRow="1" w:lastRow="0" w:firstColumn="1" w:lastColumn="0" w:noHBand="0" w:noVBand="1"/>
      </w:tblPr>
      <w:tblGrid>
        <w:gridCol w:w="9451"/>
      </w:tblGrid>
      <w:tr w:rsidR="00004FE7" w:rsidRPr="00BF58F7" w14:paraId="3B3B3F62" w14:textId="77777777" w:rsidTr="00882ED6">
        <w:trPr>
          <w:trHeight w:val="1094"/>
        </w:trPr>
        <w:tc>
          <w:tcPr>
            <w:tcW w:w="9451" w:type="dxa"/>
            <w:vAlign w:val="center"/>
          </w:tcPr>
          <w:p w14:paraId="68CD8260" w14:textId="77777777" w:rsidR="00004FE7" w:rsidRPr="00BF58F7" w:rsidRDefault="00004FE7" w:rsidP="00882ED6">
            <w:pPr>
              <w:spacing w:after="0"/>
              <w:rPr>
                <w:rFonts w:ascii="Times" w:hAnsi="Times" w:cs="Times"/>
                <w:kern w:val="2"/>
                <w:sz w:val="22"/>
                <w:szCs w:val="22"/>
                <w:u w:val="single"/>
                <w:lang w:eastAsia="zh-CN"/>
                <w14:ligatures w14:val="standardContextual"/>
              </w:rPr>
            </w:pPr>
            <w:bookmarkStart w:id="2" w:name="_Hlk178934618"/>
            <w:r w:rsidRPr="00BF58F7">
              <w:rPr>
                <w:rFonts w:ascii="Times" w:hAnsi="Times" w:cs="Times"/>
                <w:kern w:val="2"/>
                <w:sz w:val="22"/>
                <w:szCs w:val="22"/>
                <w:u w:val="single"/>
                <w:lang w:eastAsia="zh-CN"/>
                <w14:ligatures w14:val="standardContextual"/>
              </w:rPr>
              <w:t>Agreement</w:t>
            </w:r>
          </w:p>
          <w:p w14:paraId="2F0F9D61" w14:textId="77777777" w:rsidR="00004FE7" w:rsidRPr="00BF58F7" w:rsidRDefault="00004FE7" w:rsidP="00882ED6">
            <w:pPr>
              <w:spacing w:after="0"/>
              <w:rPr>
                <w:rFonts w:ascii="Times" w:hAnsi="Times" w:cs="Times"/>
                <w:kern w:val="2"/>
                <w:sz w:val="22"/>
                <w:szCs w:val="22"/>
                <w:lang w:eastAsia="zh-CN"/>
                <w14:ligatures w14:val="standardContextual"/>
              </w:rPr>
            </w:pPr>
          </w:p>
          <w:p w14:paraId="23468CAC" w14:textId="77777777" w:rsidR="000F5180" w:rsidRPr="00BF58F7" w:rsidRDefault="000F5180" w:rsidP="000F5180">
            <w:pPr>
              <w:rPr>
                <w:rFonts w:ascii="Times" w:hAnsi="Times" w:cs="Times"/>
                <w:bCs/>
                <w:sz w:val="22"/>
                <w:szCs w:val="22"/>
              </w:rPr>
            </w:pPr>
            <w:r w:rsidRPr="00BF58F7">
              <w:rPr>
                <w:rFonts w:ascii="Times" w:hAnsi="Times" w:cs="Times"/>
                <w:bCs/>
                <w:sz w:val="22"/>
                <w:szCs w:val="22"/>
              </w:rPr>
              <w:t xml:space="preserve">From RAN1 perspective, for model delivery/transfer Case z4, further study the following alternatives </w:t>
            </w:r>
          </w:p>
          <w:p w14:paraId="648F647F" w14:textId="77777777" w:rsidR="000F5180" w:rsidRPr="00BF58F7" w:rsidRDefault="000F5180" w:rsidP="000F5180">
            <w:pPr>
              <w:rPr>
                <w:rFonts w:ascii="Times" w:hAnsi="Times" w:cs="Times"/>
                <w:bCs/>
                <w:sz w:val="22"/>
                <w:szCs w:val="22"/>
              </w:rPr>
            </w:pPr>
            <w:r w:rsidRPr="00BF58F7">
              <w:rPr>
                <w:rFonts w:ascii="Times" w:hAnsi="Times" w:cs="Times"/>
                <w:bCs/>
                <w:sz w:val="22"/>
                <w:szCs w:val="22"/>
              </w:rPr>
              <w:t>(including the necessity/feasibility/benefits):</w:t>
            </w:r>
          </w:p>
          <w:p w14:paraId="6C0F36F3" w14:textId="77777777" w:rsidR="000F5180" w:rsidRPr="00BF58F7" w:rsidRDefault="000F5180" w:rsidP="000F5180">
            <w:pPr>
              <w:ind w:left="720"/>
              <w:rPr>
                <w:rFonts w:ascii="Times" w:hAnsi="Times" w:cs="Times"/>
                <w:bCs/>
                <w:sz w:val="22"/>
                <w:szCs w:val="22"/>
              </w:rPr>
            </w:pPr>
            <w:r w:rsidRPr="00BF58F7">
              <w:rPr>
                <w:rFonts w:ascii="Times" w:hAnsi="Times" w:cs="Times"/>
                <w:bCs/>
                <w:sz w:val="22"/>
                <w:szCs w:val="22"/>
              </w:rPr>
              <w:t>• Alt. A</w:t>
            </w:r>
          </w:p>
          <w:p w14:paraId="1EBBE7D0" w14:textId="77777777" w:rsidR="000F5180" w:rsidRPr="00BF58F7" w:rsidRDefault="000F5180" w:rsidP="000F5180">
            <w:pPr>
              <w:ind w:left="1440"/>
              <w:rPr>
                <w:rFonts w:ascii="Times" w:hAnsi="Times" w:cs="Times"/>
                <w:bCs/>
                <w:sz w:val="22"/>
                <w:szCs w:val="22"/>
              </w:rPr>
            </w:pPr>
            <w:r w:rsidRPr="00BF58F7">
              <w:rPr>
                <w:rFonts w:ascii="Times" w:hAnsi="Times" w:cs="Times"/>
                <w:bCs/>
                <w:sz w:val="22"/>
                <w:szCs w:val="22"/>
              </w:rPr>
              <w:t>o Step A-1: UE reports the supported known model structure(s) to network</w:t>
            </w:r>
          </w:p>
          <w:p w14:paraId="34958BFE" w14:textId="6C19450D" w:rsidR="000F5180" w:rsidRPr="00BF58F7" w:rsidRDefault="000F5180" w:rsidP="000F5180">
            <w:pPr>
              <w:ind w:left="1440"/>
              <w:rPr>
                <w:rFonts w:ascii="Times" w:hAnsi="Times" w:cs="Times"/>
                <w:bCs/>
                <w:sz w:val="22"/>
                <w:szCs w:val="22"/>
              </w:rPr>
            </w:pPr>
            <w:r w:rsidRPr="00BF58F7">
              <w:rPr>
                <w:rFonts w:ascii="Times" w:hAnsi="Times" w:cs="Times"/>
                <w:bCs/>
                <w:sz w:val="22"/>
                <w:szCs w:val="22"/>
              </w:rPr>
              <w:t>o Step A-2: NW transfers to UE the parameters for one or more of supported known model structure(s) reported in Step A-1</w:t>
            </w:r>
          </w:p>
          <w:p w14:paraId="68284F7C" w14:textId="77777777" w:rsidR="000F5180" w:rsidRPr="00BF58F7" w:rsidRDefault="000F5180" w:rsidP="000F5180">
            <w:pPr>
              <w:ind w:left="1440"/>
              <w:rPr>
                <w:rFonts w:ascii="Times" w:hAnsi="Times" w:cs="Times"/>
                <w:bCs/>
                <w:sz w:val="22"/>
                <w:szCs w:val="22"/>
              </w:rPr>
            </w:pPr>
            <w:r w:rsidRPr="00BF58F7">
              <w:rPr>
                <w:rFonts w:ascii="Times" w:hAnsi="Times" w:cs="Times"/>
                <w:bCs/>
                <w:sz w:val="22"/>
                <w:szCs w:val="22"/>
              </w:rPr>
              <w:t>o FFS: whether some additional step(s), and/or whether other information is needed</w:t>
            </w:r>
          </w:p>
          <w:p w14:paraId="6D7E3B6F" w14:textId="77777777" w:rsidR="000F5180" w:rsidRPr="00BF58F7" w:rsidRDefault="000F5180" w:rsidP="000F5180">
            <w:pPr>
              <w:ind w:left="720"/>
              <w:rPr>
                <w:rFonts w:ascii="Times" w:hAnsi="Times" w:cs="Times"/>
                <w:bCs/>
                <w:sz w:val="22"/>
                <w:szCs w:val="22"/>
              </w:rPr>
            </w:pPr>
            <w:r w:rsidRPr="00BF58F7">
              <w:rPr>
                <w:rFonts w:ascii="Times" w:hAnsi="Times" w:cs="Times"/>
                <w:bCs/>
                <w:sz w:val="22"/>
                <w:szCs w:val="22"/>
              </w:rPr>
              <w:t xml:space="preserve">• Alt. B </w:t>
            </w:r>
          </w:p>
          <w:p w14:paraId="1EBB070A" w14:textId="77777777" w:rsidR="000F5180" w:rsidRPr="00BF58F7" w:rsidRDefault="000F5180" w:rsidP="000F5180">
            <w:pPr>
              <w:ind w:left="1440"/>
              <w:rPr>
                <w:rFonts w:ascii="Times" w:hAnsi="Times" w:cs="Times"/>
                <w:bCs/>
                <w:sz w:val="22"/>
                <w:szCs w:val="22"/>
              </w:rPr>
            </w:pPr>
            <w:r w:rsidRPr="00BF58F7">
              <w:rPr>
                <w:rFonts w:ascii="Times" w:hAnsi="Times" w:cs="Times"/>
                <w:bCs/>
                <w:sz w:val="22"/>
                <w:szCs w:val="22"/>
              </w:rPr>
              <w:t>o Step B-0: UE reports to NW its support of model transfer/delivery case z4</w:t>
            </w:r>
          </w:p>
          <w:p w14:paraId="0809CBE6" w14:textId="77777777" w:rsidR="000F5180" w:rsidRPr="00BF58F7" w:rsidRDefault="000F5180" w:rsidP="000F5180">
            <w:pPr>
              <w:ind w:left="1440"/>
              <w:rPr>
                <w:rFonts w:ascii="Times" w:hAnsi="Times" w:cs="Times"/>
                <w:bCs/>
                <w:sz w:val="22"/>
                <w:szCs w:val="22"/>
              </w:rPr>
            </w:pPr>
            <w:r w:rsidRPr="00BF58F7">
              <w:rPr>
                <w:rFonts w:ascii="Times" w:hAnsi="Times" w:cs="Times"/>
                <w:bCs/>
                <w:sz w:val="22"/>
                <w:szCs w:val="22"/>
              </w:rPr>
              <w:t>o Note: Step B-0 may be before or after Step B-1, or not necessary</w:t>
            </w:r>
          </w:p>
          <w:p w14:paraId="7ADFF20B" w14:textId="77777777" w:rsidR="000F5180" w:rsidRPr="00BF58F7" w:rsidRDefault="000F5180" w:rsidP="000F5180">
            <w:pPr>
              <w:ind w:left="1440"/>
              <w:rPr>
                <w:rFonts w:ascii="Times" w:hAnsi="Times" w:cs="Times"/>
                <w:bCs/>
                <w:sz w:val="22"/>
                <w:szCs w:val="22"/>
              </w:rPr>
            </w:pPr>
            <w:r w:rsidRPr="00BF58F7">
              <w:rPr>
                <w:rFonts w:ascii="Times" w:hAnsi="Times" w:cs="Times"/>
                <w:bCs/>
                <w:sz w:val="22"/>
                <w:szCs w:val="22"/>
              </w:rPr>
              <w:t>o Step B-1: NW indicates to UE the candidate known model structure(s)</w:t>
            </w:r>
          </w:p>
          <w:p w14:paraId="7AD17787" w14:textId="461343B5" w:rsidR="000F5180" w:rsidRPr="00BF58F7" w:rsidRDefault="000F5180" w:rsidP="000F5180">
            <w:pPr>
              <w:ind w:left="1440"/>
              <w:rPr>
                <w:rFonts w:ascii="Times" w:hAnsi="Times" w:cs="Times"/>
                <w:bCs/>
                <w:sz w:val="22"/>
                <w:szCs w:val="22"/>
              </w:rPr>
            </w:pPr>
            <w:r w:rsidRPr="00BF58F7">
              <w:rPr>
                <w:rFonts w:ascii="Times" w:hAnsi="Times" w:cs="Times"/>
                <w:bCs/>
                <w:sz w:val="22"/>
                <w:szCs w:val="22"/>
              </w:rPr>
              <w:t>o Step B-2: UE reports to NW which model structure(s) out of the candidate known model structure(s) indicated in Step B-1 is supported</w:t>
            </w:r>
          </w:p>
          <w:p w14:paraId="40CEE58C" w14:textId="0E469D75" w:rsidR="000F5180" w:rsidRPr="00BF58F7" w:rsidRDefault="000F5180" w:rsidP="000F5180">
            <w:pPr>
              <w:ind w:left="1440"/>
              <w:rPr>
                <w:rFonts w:ascii="Times" w:hAnsi="Times" w:cs="Times"/>
                <w:bCs/>
                <w:sz w:val="22"/>
                <w:szCs w:val="22"/>
              </w:rPr>
            </w:pPr>
            <w:r w:rsidRPr="00BF58F7">
              <w:rPr>
                <w:rFonts w:ascii="Times" w:hAnsi="Times" w:cs="Times"/>
                <w:bCs/>
                <w:sz w:val="22"/>
                <w:szCs w:val="22"/>
              </w:rPr>
              <w:t>o Step B-3: NW transfers to UE the parameters for one or more of supported known model structure(s) reported in Step B-2</w:t>
            </w:r>
          </w:p>
          <w:p w14:paraId="5C490F5D" w14:textId="77777777" w:rsidR="000F5180" w:rsidRPr="00BF58F7" w:rsidRDefault="000F5180" w:rsidP="000F5180">
            <w:pPr>
              <w:ind w:left="1440"/>
              <w:rPr>
                <w:rFonts w:ascii="Times" w:hAnsi="Times" w:cs="Times"/>
                <w:bCs/>
                <w:sz w:val="22"/>
                <w:szCs w:val="22"/>
              </w:rPr>
            </w:pPr>
            <w:r w:rsidRPr="00BF58F7">
              <w:rPr>
                <w:rFonts w:ascii="Times" w:hAnsi="Times" w:cs="Times"/>
                <w:bCs/>
                <w:sz w:val="22"/>
                <w:szCs w:val="22"/>
              </w:rPr>
              <w:t xml:space="preserve">o FFS: whether some additional step(s), and/or whether other information is needed </w:t>
            </w:r>
          </w:p>
          <w:p w14:paraId="79DF4503" w14:textId="77777777" w:rsidR="000F5180" w:rsidRPr="00BF58F7" w:rsidRDefault="000F5180" w:rsidP="000F5180">
            <w:pPr>
              <w:ind w:left="720"/>
              <w:rPr>
                <w:rFonts w:ascii="Times" w:hAnsi="Times" w:cs="Times"/>
                <w:bCs/>
                <w:sz w:val="22"/>
                <w:szCs w:val="22"/>
              </w:rPr>
            </w:pPr>
            <w:r w:rsidRPr="00BF58F7">
              <w:rPr>
                <w:rFonts w:ascii="Times" w:hAnsi="Times" w:cs="Times"/>
                <w:bCs/>
                <w:sz w:val="22"/>
                <w:szCs w:val="22"/>
              </w:rPr>
              <w:t>• Note: Other alternative(s) is not precluded</w:t>
            </w:r>
          </w:p>
          <w:p w14:paraId="24A0787E" w14:textId="1B365424" w:rsidR="00004FE7" w:rsidRPr="00BF58F7" w:rsidRDefault="000F5180" w:rsidP="000F5180">
            <w:pPr>
              <w:ind w:left="720"/>
              <w:rPr>
                <w:rFonts w:ascii="Times" w:hAnsi="Times" w:cs="Times"/>
                <w:bCs/>
                <w:sz w:val="22"/>
                <w:szCs w:val="22"/>
              </w:rPr>
            </w:pPr>
            <w:r w:rsidRPr="00BF58F7">
              <w:rPr>
                <w:rFonts w:ascii="Times" w:hAnsi="Times" w:cs="Times"/>
                <w:bCs/>
                <w:sz w:val="22"/>
                <w:szCs w:val="22"/>
              </w:rPr>
              <w:t>• Note: Other method(s) of parameter exchange from NW to UE side is a separate discussion</w:t>
            </w:r>
            <w:r w:rsidR="00004FE7" w:rsidRPr="00BF58F7">
              <w:rPr>
                <w:rFonts w:ascii="Times" w:hAnsi="Times" w:cs="Times"/>
                <w:bCs/>
                <w:sz w:val="22"/>
                <w:szCs w:val="22"/>
              </w:rPr>
              <w:t xml:space="preserve">. </w:t>
            </w:r>
          </w:p>
        </w:tc>
      </w:tr>
    </w:tbl>
    <w:bookmarkEnd w:id="2"/>
    <w:p w14:paraId="76F21274" w14:textId="138695D3" w:rsidR="00BF58F7" w:rsidRDefault="00BF58F7" w:rsidP="00004FE7">
      <w:pPr>
        <w:spacing w:beforeLines="50" w:before="120" w:afterLines="50" w:after="120"/>
        <w:rPr>
          <w:rFonts w:ascii="Times" w:eastAsia="Batang" w:hAnsi="Times" w:cs="Times"/>
          <w:sz w:val="22"/>
          <w:szCs w:val="28"/>
          <w:lang w:eastAsia="zh-CN"/>
        </w:rPr>
      </w:pPr>
      <w:r w:rsidRPr="00BF58F7">
        <w:rPr>
          <w:rFonts w:ascii="Times" w:eastAsia="Batang" w:hAnsi="Times" w:cs="Times"/>
          <w:sz w:val="22"/>
          <w:szCs w:val="28"/>
          <w:lang w:eastAsia="zh-CN"/>
        </w:rPr>
        <w:t>In RAN1 #11</w:t>
      </w:r>
      <w:r>
        <w:rPr>
          <w:rFonts w:ascii="Times" w:eastAsia="Batang" w:hAnsi="Times" w:cs="Times"/>
          <w:sz w:val="22"/>
          <w:szCs w:val="28"/>
          <w:lang w:eastAsia="zh-CN"/>
        </w:rPr>
        <w:t>8</w:t>
      </w:r>
      <w:r w:rsidRPr="00BF58F7">
        <w:rPr>
          <w:rFonts w:ascii="Times" w:eastAsia="Batang" w:hAnsi="Times" w:cs="Times"/>
          <w:sz w:val="22"/>
          <w:szCs w:val="28"/>
          <w:lang w:eastAsia="zh-CN"/>
        </w:rPr>
        <w:t xml:space="preserve"> meeting [</w:t>
      </w:r>
      <w:r w:rsidR="00CC5630">
        <w:rPr>
          <w:rFonts w:ascii="Times" w:eastAsia="Batang" w:hAnsi="Times" w:cs="Times"/>
          <w:sz w:val="22"/>
          <w:szCs w:val="28"/>
          <w:lang w:eastAsia="zh-CN"/>
        </w:rPr>
        <w:t>6</w:t>
      </w:r>
      <w:r w:rsidRPr="00BF58F7">
        <w:rPr>
          <w:rFonts w:ascii="Times" w:eastAsia="Batang" w:hAnsi="Times" w:cs="Times"/>
          <w:sz w:val="22"/>
          <w:szCs w:val="28"/>
          <w:lang w:eastAsia="zh-CN"/>
        </w:rPr>
        <w:t xml:space="preserve">], it was agreed </w:t>
      </w:r>
      <w:proofErr w:type="gramStart"/>
      <w:r w:rsidRPr="00BF58F7">
        <w:rPr>
          <w:rFonts w:ascii="Times" w:eastAsia="Batang" w:hAnsi="Times" w:cs="Times"/>
          <w:sz w:val="22"/>
          <w:szCs w:val="28"/>
          <w:lang w:eastAsia="zh-CN"/>
        </w:rPr>
        <w:t>that</w:t>
      </w:r>
      <w:proofErr w:type="gramEnd"/>
    </w:p>
    <w:tbl>
      <w:tblPr>
        <w:tblStyle w:val="Tabellenraster"/>
        <w:tblW w:w="9451" w:type="dxa"/>
        <w:tblLook w:val="04A0" w:firstRow="1" w:lastRow="0" w:firstColumn="1" w:lastColumn="0" w:noHBand="0" w:noVBand="1"/>
      </w:tblPr>
      <w:tblGrid>
        <w:gridCol w:w="9451"/>
      </w:tblGrid>
      <w:tr w:rsidR="00BF58F7" w:rsidRPr="00BF58F7" w14:paraId="1A0BBAF3" w14:textId="77777777" w:rsidTr="008C5C80">
        <w:trPr>
          <w:trHeight w:val="1094"/>
        </w:trPr>
        <w:tc>
          <w:tcPr>
            <w:tcW w:w="9451" w:type="dxa"/>
            <w:vAlign w:val="center"/>
          </w:tcPr>
          <w:p w14:paraId="48541860" w14:textId="77777777" w:rsidR="00BF58F7" w:rsidRPr="00BF58F7" w:rsidRDefault="00BF58F7" w:rsidP="008C5C80">
            <w:pPr>
              <w:spacing w:after="0"/>
              <w:rPr>
                <w:rFonts w:ascii="Times" w:hAnsi="Times" w:cs="Times"/>
                <w:kern w:val="2"/>
                <w:sz w:val="22"/>
                <w:szCs w:val="22"/>
                <w:u w:val="single"/>
                <w:lang w:eastAsia="zh-CN"/>
                <w14:ligatures w14:val="standardContextual"/>
              </w:rPr>
            </w:pPr>
            <w:r w:rsidRPr="00BF58F7">
              <w:rPr>
                <w:rFonts w:ascii="Times" w:hAnsi="Times" w:cs="Times"/>
                <w:kern w:val="2"/>
                <w:sz w:val="22"/>
                <w:szCs w:val="22"/>
                <w:u w:val="single"/>
                <w:lang w:eastAsia="zh-CN"/>
                <w14:ligatures w14:val="standardContextual"/>
              </w:rPr>
              <w:lastRenderedPageBreak/>
              <w:t>Agreement</w:t>
            </w:r>
          </w:p>
          <w:p w14:paraId="5D37FBE8" w14:textId="77777777" w:rsidR="00BF58F7" w:rsidRPr="00BF58F7" w:rsidRDefault="00BF58F7" w:rsidP="008C5C80">
            <w:pPr>
              <w:spacing w:after="0"/>
              <w:rPr>
                <w:rFonts w:ascii="Times" w:hAnsi="Times" w:cs="Times"/>
                <w:kern w:val="2"/>
                <w:sz w:val="22"/>
                <w:szCs w:val="22"/>
                <w:lang w:eastAsia="zh-CN"/>
                <w14:ligatures w14:val="standardContextual"/>
              </w:rPr>
            </w:pPr>
          </w:p>
          <w:p w14:paraId="021BCBC4" w14:textId="77777777" w:rsidR="00BF58F7" w:rsidRPr="00BF58F7" w:rsidRDefault="00BF58F7" w:rsidP="00BF58F7">
            <w:pPr>
              <w:spacing w:before="60" w:after="120" w:line="276" w:lineRule="auto"/>
              <w:jc w:val="both"/>
              <w:rPr>
                <w:rFonts w:ascii="Times" w:eastAsia="Times New Roman" w:hAnsi="Times" w:cs="Times"/>
                <w:bCs/>
                <w:iCs/>
                <w:sz w:val="22"/>
                <w:szCs w:val="28"/>
                <w:lang w:eastAsia="x-none"/>
              </w:rPr>
            </w:pPr>
            <w:r w:rsidRPr="00BF58F7">
              <w:rPr>
                <w:rFonts w:ascii="Times" w:eastAsia="Times New Roman" w:hAnsi="Times" w:cs="Times"/>
                <w:bCs/>
                <w:iCs/>
                <w:sz w:val="22"/>
                <w:szCs w:val="28"/>
                <w:lang w:eastAsia="x-none"/>
              </w:rPr>
              <w:t xml:space="preserve">From RAN1 perspective, the “known model structure(s)” of the model transfer/delivery Case z4 at least include known information on the following </w:t>
            </w:r>
            <w:proofErr w:type="gramStart"/>
            <w:r w:rsidRPr="00BF58F7">
              <w:rPr>
                <w:rFonts w:ascii="Times" w:eastAsia="Times New Roman" w:hAnsi="Times" w:cs="Times"/>
                <w:bCs/>
                <w:iCs/>
                <w:sz w:val="22"/>
                <w:szCs w:val="28"/>
                <w:lang w:eastAsia="x-none"/>
              </w:rPr>
              <w:t>aspects</w:t>
            </w:r>
            <w:proofErr w:type="gramEnd"/>
          </w:p>
          <w:p w14:paraId="7F64C41D" w14:textId="77777777" w:rsidR="00BF58F7" w:rsidRPr="00BF58F7" w:rsidRDefault="00BF58F7" w:rsidP="00BF58F7">
            <w:pPr>
              <w:numPr>
                <w:ilvl w:val="0"/>
                <w:numId w:val="25"/>
              </w:numPr>
              <w:spacing w:before="60" w:after="0" w:line="276" w:lineRule="auto"/>
              <w:contextualSpacing/>
              <w:jc w:val="both"/>
              <w:rPr>
                <w:rFonts w:ascii="Times" w:eastAsia="Times New Roman" w:hAnsi="Times" w:cs="Times"/>
                <w:bCs/>
                <w:iCs/>
                <w:sz w:val="22"/>
                <w:szCs w:val="28"/>
              </w:rPr>
            </w:pPr>
            <w:r w:rsidRPr="00BF58F7">
              <w:rPr>
                <w:rFonts w:ascii="Times" w:eastAsia="Times New Roman" w:hAnsi="Times" w:cs="Times"/>
                <w:bCs/>
                <w:iCs/>
                <w:sz w:val="22"/>
                <w:szCs w:val="28"/>
              </w:rPr>
              <w:t>Model type/backbone (e.g., Transformer, CNN and so on)</w:t>
            </w:r>
          </w:p>
          <w:p w14:paraId="57C4894B" w14:textId="77777777" w:rsidR="00BF58F7" w:rsidRPr="00BF58F7" w:rsidRDefault="00BF58F7" w:rsidP="00BF58F7">
            <w:pPr>
              <w:numPr>
                <w:ilvl w:val="0"/>
                <w:numId w:val="25"/>
              </w:numPr>
              <w:spacing w:before="60" w:after="0" w:line="276" w:lineRule="auto"/>
              <w:contextualSpacing/>
              <w:jc w:val="both"/>
              <w:rPr>
                <w:rFonts w:ascii="Times" w:eastAsia="Times New Roman" w:hAnsi="Times" w:cs="Times"/>
                <w:bCs/>
                <w:iCs/>
                <w:sz w:val="22"/>
                <w:szCs w:val="28"/>
              </w:rPr>
            </w:pPr>
            <w:r w:rsidRPr="00BF58F7">
              <w:rPr>
                <w:rFonts w:ascii="Times" w:eastAsia="Times New Roman" w:hAnsi="Times" w:cs="Times"/>
                <w:bCs/>
                <w:iCs/>
                <w:sz w:val="22"/>
                <w:szCs w:val="28"/>
              </w:rPr>
              <w:t xml:space="preserve">In case model type is a neural network </w:t>
            </w:r>
          </w:p>
          <w:p w14:paraId="29D3DD49" w14:textId="77777777" w:rsidR="00BF58F7" w:rsidRPr="00BF58F7" w:rsidRDefault="00BF58F7" w:rsidP="00BF58F7">
            <w:pPr>
              <w:numPr>
                <w:ilvl w:val="1"/>
                <w:numId w:val="25"/>
              </w:numPr>
              <w:spacing w:before="60" w:after="0" w:line="276" w:lineRule="auto"/>
              <w:contextualSpacing/>
              <w:jc w:val="both"/>
              <w:rPr>
                <w:rFonts w:ascii="Times" w:eastAsia="Times New Roman" w:hAnsi="Times" w:cs="Times"/>
                <w:bCs/>
                <w:iCs/>
                <w:sz w:val="22"/>
                <w:szCs w:val="28"/>
              </w:rPr>
            </w:pPr>
            <w:r w:rsidRPr="00BF58F7">
              <w:rPr>
                <w:rFonts w:ascii="Times" w:eastAsia="Times New Roman" w:hAnsi="Times" w:cs="Times"/>
                <w:bCs/>
                <w:iCs/>
                <w:sz w:val="22"/>
                <w:szCs w:val="28"/>
              </w:rPr>
              <w:t>Number of layers</w:t>
            </w:r>
          </w:p>
          <w:p w14:paraId="3FDD0798" w14:textId="77777777" w:rsidR="00BF58F7" w:rsidRPr="00BF58F7" w:rsidRDefault="00BF58F7" w:rsidP="00BF58F7">
            <w:pPr>
              <w:numPr>
                <w:ilvl w:val="1"/>
                <w:numId w:val="25"/>
              </w:numPr>
              <w:spacing w:before="60" w:after="0" w:line="276" w:lineRule="auto"/>
              <w:contextualSpacing/>
              <w:jc w:val="both"/>
              <w:rPr>
                <w:rFonts w:ascii="Times" w:eastAsia="Times New Roman" w:hAnsi="Times" w:cs="Times"/>
                <w:bCs/>
                <w:iCs/>
                <w:sz w:val="22"/>
                <w:szCs w:val="28"/>
              </w:rPr>
            </w:pPr>
            <w:r w:rsidRPr="00BF58F7">
              <w:rPr>
                <w:rFonts w:ascii="Times" w:eastAsia="Times New Roman" w:hAnsi="Times" w:cs="Times"/>
                <w:bCs/>
                <w:iCs/>
                <w:sz w:val="22"/>
                <w:szCs w:val="28"/>
              </w:rPr>
              <w:t>Layer types/structure (e.g., full connected, activation layer and so on)</w:t>
            </w:r>
          </w:p>
          <w:p w14:paraId="1D793666" w14:textId="77777777" w:rsidR="00BF58F7" w:rsidRPr="00BF58F7" w:rsidRDefault="00BF58F7" w:rsidP="00BF58F7">
            <w:pPr>
              <w:numPr>
                <w:ilvl w:val="1"/>
                <w:numId w:val="25"/>
              </w:numPr>
              <w:spacing w:before="60" w:after="0" w:line="276" w:lineRule="auto"/>
              <w:contextualSpacing/>
              <w:jc w:val="both"/>
              <w:rPr>
                <w:rFonts w:ascii="Times" w:eastAsia="Times New Roman" w:hAnsi="Times" w:cs="Times"/>
                <w:bCs/>
                <w:iCs/>
                <w:sz w:val="22"/>
                <w:szCs w:val="28"/>
              </w:rPr>
            </w:pPr>
            <w:r w:rsidRPr="00BF58F7">
              <w:rPr>
                <w:rFonts w:ascii="Times" w:eastAsia="Times New Roman" w:hAnsi="Times" w:cs="Times"/>
                <w:bCs/>
                <w:iCs/>
                <w:sz w:val="22"/>
                <w:szCs w:val="28"/>
              </w:rPr>
              <w:t>Layer size (e.g., the number of parameters of a layer)</w:t>
            </w:r>
          </w:p>
          <w:p w14:paraId="4E28BB46" w14:textId="77777777" w:rsidR="00BF58F7" w:rsidRPr="00BF58F7" w:rsidRDefault="00BF58F7" w:rsidP="00BF58F7">
            <w:pPr>
              <w:numPr>
                <w:ilvl w:val="1"/>
                <w:numId w:val="25"/>
              </w:numPr>
              <w:spacing w:before="60" w:after="0" w:line="276" w:lineRule="auto"/>
              <w:contextualSpacing/>
              <w:jc w:val="both"/>
              <w:rPr>
                <w:rFonts w:ascii="Times" w:eastAsia="Times New Roman" w:hAnsi="Times" w:cs="Times"/>
                <w:bCs/>
                <w:iCs/>
                <w:sz w:val="22"/>
                <w:szCs w:val="28"/>
              </w:rPr>
            </w:pPr>
            <w:r w:rsidRPr="00BF58F7">
              <w:rPr>
                <w:rFonts w:ascii="Times" w:eastAsia="Times New Roman" w:hAnsi="Times" w:cs="Times"/>
                <w:bCs/>
                <w:iCs/>
                <w:sz w:val="22"/>
                <w:szCs w:val="28"/>
              </w:rPr>
              <w:t xml:space="preserve">Connection between different layers </w:t>
            </w:r>
          </w:p>
          <w:p w14:paraId="6DCAD9A0" w14:textId="466FAD9B" w:rsidR="00BF58F7" w:rsidRPr="00BF58F7" w:rsidRDefault="00BF58F7" w:rsidP="00BF58F7">
            <w:pPr>
              <w:numPr>
                <w:ilvl w:val="0"/>
                <w:numId w:val="25"/>
              </w:numPr>
              <w:spacing w:before="60" w:after="0" w:line="276" w:lineRule="auto"/>
              <w:contextualSpacing/>
              <w:jc w:val="both"/>
              <w:rPr>
                <w:rFonts w:ascii="Times" w:hAnsi="Times" w:cs="Times"/>
                <w:bCs/>
                <w:sz w:val="22"/>
                <w:szCs w:val="22"/>
              </w:rPr>
            </w:pPr>
            <w:r w:rsidRPr="00BF58F7">
              <w:rPr>
                <w:rFonts w:ascii="Times" w:eastAsia="Times New Roman" w:hAnsi="Times" w:cs="Times"/>
                <w:bCs/>
                <w:iCs/>
                <w:sz w:val="22"/>
                <w:szCs w:val="28"/>
              </w:rPr>
              <w:t>model input/output</w:t>
            </w:r>
            <w:r w:rsidRPr="00BF58F7">
              <w:rPr>
                <w:rFonts w:ascii="Times" w:eastAsia="DengXian" w:hAnsi="Times" w:cs="Times"/>
                <w:bCs/>
                <w:iCs/>
                <w:sz w:val="22"/>
                <w:szCs w:val="28"/>
                <w:lang w:eastAsia="zh-CN"/>
              </w:rPr>
              <w:t xml:space="preserve"> related information</w:t>
            </w:r>
          </w:p>
        </w:tc>
      </w:tr>
    </w:tbl>
    <w:p w14:paraId="43214B38" w14:textId="4BBC6A76" w:rsidR="00300127" w:rsidRPr="00300127" w:rsidRDefault="0045144B" w:rsidP="00300127">
      <w:pPr>
        <w:spacing w:beforeLines="50" w:before="120" w:afterLines="50" w:after="120"/>
        <w:rPr>
          <w:rFonts w:ascii="Times" w:eastAsia="Batang" w:hAnsi="Times" w:cs="Times"/>
          <w:sz w:val="22"/>
          <w:szCs w:val="28"/>
          <w:lang w:eastAsia="zh-CN"/>
        </w:rPr>
      </w:pPr>
      <w:r w:rsidRPr="0045144B">
        <w:rPr>
          <w:rFonts w:ascii="Times" w:eastAsia="Batang" w:hAnsi="Times" w:cs="Times"/>
          <w:sz w:val="22"/>
          <w:szCs w:val="28"/>
          <w:lang w:eastAsia="zh-CN"/>
        </w:rPr>
        <w:t>In</w:t>
      </w:r>
      <w:r>
        <w:rPr>
          <w:rFonts w:ascii="Times" w:eastAsia="Batang" w:hAnsi="Times" w:cs="Times"/>
          <w:sz w:val="22"/>
          <w:szCs w:val="28"/>
          <w:lang w:eastAsia="zh-CN"/>
        </w:rPr>
        <w:t xml:space="preserve"> the above agreements, the two </w:t>
      </w:r>
      <w:r w:rsidR="00381D47">
        <w:rPr>
          <w:rFonts w:ascii="Times" w:eastAsia="Batang" w:hAnsi="Times" w:cs="Times"/>
          <w:sz w:val="22"/>
          <w:szCs w:val="28"/>
          <w:lang w:eastAsia="zh-CN"/>
        </w:rPr>
        <w:t xml:space="preserve">alternatives were </w:t>
      </w:r>
      <w:proofErr w:type="gramStart"/>
      <w:r w:rsidR="00381D47">
        <w:rPr>
          <w:rFonts w:ascii="Times" w:eastAsia="Batang" w:hAnsi="Times" w:cs="Times"/>
          <w:sz w:val="22"/>
          <w:szCs w:val="28"/>
          <w:lang w:eastAsia="zh-CN"/>
        </w:rPr>
        <w:t>introduced</w:t>
      </w:r>
      <w:proofErr w:type="gramEnd"/>
      <w:r w:rsidR="00381D47">
        <w:rPr>
          <w:rFonts w:ascii="Times" w:eastAsia="Batang" w:hAnsi="Times" w:cs="Times"/>
          <w:sz w:val="22"/>
          <w:szCs w:val="28"/>
          <w:lang w:eastAsia="zh-CN"/>
        </w:rPr>
        <w:t xml:space="preserve"> and some aspects of known model structures were listed. Based on the similarity of known model structures among models with or without </w:t>
      </w:r>
      <w:r w:rsidR="00E563D7">
        <w:rPr>
          <w:rFonts w:ascii="Times" w:eastAsia="Batang" w:hAnsi="Times" w:cs="Times"/>
          <w:sz w:val="22"/>
          <w:szCs w:val="28"/>
          <w:lang w:eastAsia="zh-CN"/>
        </w:rPr>
        <w:t xml:space="preserve">the catalogued </w:t>
      </w:r>
      <w:r w:rsidR="00381D47">
        <w:rPr>
          <w:rFonts w:ascii="Times" w:eastAsia="Batang" w:hAnsi="Times" w:cs="Times"/>
          <w:sz w:val="22"/>
          <w:szCs w:val="28"/>
          <w:lang w:eastAsia="zh-CN"/>
        </w:rPr>
        <w:t>model</w:t>
      </w:r>
      <w:r w:rsidR="00381D47" w:rsidRPr="00300127">
        <w:rPr>
          <w:rFonts w:ascii="Times" w:eastAsia="Batang" w:hAnsi="Times" w:cs="Times"/>
          <w:sz w:val="22"/>
          <w:szCs w:val="28"/>
          <w:lang w:eastAsia="zh-CN"/>
        </w:rPr>
        <w:t xml:space="preserve"> properties</w:t>
      </w:r>
      <w:r w:rsidR="00381D47">
        <w:rPr>
          <w:rFonts w:ascii="Times" w:eastAsia="Batang" w:hAnsi="Times" w:cs="Times"/>
          <w:sz w:val="22"/>
          <w:szCs w:val="28"/>
          <w:lang w:eastAsia="zh-CN"/>
        </w:rPr>
        <w:t xml:space="preserve">, </w:t>
      </w:r>
      <w:r w:rsidR="00E563D7">
        <w:rPr>
          <w:rFonts w:ascii="Times" w:eastAsia="Batang" w:hAnsi="Times" w:cs="Times"/>
          <w:sz w:val="22"/>
          <w:szCs w:val="28"/>
          <w:lang w:eastAsia="zh-CN"/>
        </w:rPr>
        <w:t xml:space="preserve">the </w:t>
      </w:r>
      <w:r w:rsidR="00E563D7" w:rsidRPr="00E563D7">
        <w:rPr>
          <w:rFonts w:ascii="Times" w:eastAsia="Batang" w:hAnsi="Times" w:cs="Times"/>
          <w:sz w:val="22"/>
          <w:szCs w:val="28"/>
          <w:lang w:eastAsia="zh-CN"/>
        </w:rPr>
        <w:t>efficient and flexible</w:t>
      </w:r>
      <w:r w:rsidR="00E563D7">
        <w:rPr>
          <w:rFonts w:ascii="Times" w:eastAsia="Batang" w:hAnsi="Times" w:cs="Times"/>
          <w:sz w:val="22"/>
          <w:szCs w:val="28"/>
          <w:lang w:eastAsia="zh-CN"/>
        </w:rPr>
        <w:t xml:space="preserve"> model transfer/delivery can be achieved with the related signaling overhead reduction, </w:t>
      </w:r>
      <w:r w:rsidR="00E563D7" w:rsidRPr="00300127">
        <w:rPr>
          <w:rFonts w:ascii="Times" w:eastAsia="Batang" w:hAnsi="Times" w:cs="Times"/>
          <w:sz w:val="22"/>
          <w:szCs w:val="28"/>
          <w:lang w:eastAsia="zh-CN"/>
        </w:rPr>
        <w:t xml:space="preserve">supporting dynamic adaptation to changing </w:t>
      </w:r>
      <w:r w:rsidR="00E563D7">
        <w:rPr>
          <w:rFonts w:ascii="Times" w:eastAsia="Batang" w:hAnsi="Times" w:cs="Times"/>
          <w:sz w:val="22"/>
          <w:szCs w:val="28"/>
          <w:lang w:eastAsia="zh-CN"/>
        </w:rPr>
        <w:t>NW</w:t>
      </w:r>
      <w:r w:rsidR="00E563D7" w:rsidRPr="00300127">
        <w:rPr>
          <w:rFonts w:ascii="Times" w:eastAsia="Batang" w:hAnsi="Times" w:cs="Times"/>
          <w:sz w:val="22"/>
          <w:szCs w:val="28"/>
          <w:lang w:eastAsia="zh-CN"/>
        </w:rPr>
        <w:t xml:space="preserve"> or UE conditions</w:t>
      </w:r>
      <w:r w:rsidR="00E563D7">
        <w:rPr>
          <w:rFonts w:ascii="Times" w:eastAsia="Batang" w:hAnsi="Times" w:cs="Times"/>
          <w:sz w:val="22"/>
          <w:szCs w:val="28"/>
          <w:lang w:eastAsia="zh-CN"/>
        </w:rPr>
        <w:t xml:space="preserve"> and including </w:t>
      </w:r>
      <w:r w:rsidR="00E563D7" w:rsidRPr="00300127">
        <w:rPr>
          <w:rFonts w:ascii="Times" w:eastAsia="Batang" w:hAnsi="Times" w:cs="Times"/>
          <w:sz w:val="22"/>
          <w:szCs w:val="28"/>
          <w:lang w:eastAsia="zh-CN"/>
        </w:rPr>
        <w:t>device-</w:t>
      </w:r>
      <w:r w:rsidR="00E563D7">
        <w:rPr>
          <w:rFonts w:ascii="Times" w:eastAsia="Batang" w:hAnsi="Times" w:cs="Times"/>
          <w:sz w:val="22"/>
          <w:szCs w:val="28"/>
          <w:lang w:eastAsia="zh-CN"/>
        </w:rPr>
        <w:t>/</w:t>
      </w:r>
      <w:r w:rsidR="00E563D7" w:rsidRPr="00300127">
        <w:rPr>
          <w:rFonts w:ascii="Times" w:eastAsia="Batang" w:hAnsi="Times" w:cs="Times"/>
          <w:sz w:val="22"/>
          <w:szCs w:val="28"/>
          <w:lang w:eastAsia="zh-CN"/>
        </w:rPr>
        <w:t>site-</w:t>
      </w:r>
      <w:r w:rsidR="00E563D7">
        <w:rPr>
          <w:rFonts w:ascii="Times" w:eastAsia="Batang" w:hAnsi="Times" w:cs="Times"/>
          <w:sz w:val="22"/>
          <w:szCs w:val="28"/>
          <w:lang w:eastAsia="zh-CN"/>
        </w:rPr>
        <w:t>/</w:t>
      </w:r>
      <w:r w:rsidR="00E563D7" w:rsidRPr="00300127">
        <w:rPr>
          <w:rFonts w:ascii="Times" w:eastAsia="Batang" w:hAnsi="Times" w:cs="Times"/>
          <w:sz w:val="22"/>
          <w:szCs w:val="28"/>
          <w:lang w:eastAsia="zh-CN"/>
        </w:rPr>
        <w:t>application-specific elements</w:t>
      </w:r>
      <w:r w:rsidR="00E563D7">
        <w:rPr>
          <w:rFonts w:ascii="Times" w:eastAsia="Batang" w:hAnsi="Times" w:cs="Times"/>
          <w:sz w:val="22"/>
          <w:szCs w:val="28"/>
          <w:lang w:eastAsia="zh-CN"/>
        </w:rPr>
        <w:t xml:space="preserve">. In the same context, it would be beneficial to </w:t>
      </w:r>
      <w:bookmarkStart w:id="3" w:name="_Hlk178958291"/>
      <w:r w:rsidR="00E563D7">
        <w:rPr>
          <w:rFonts w:ascii="Times" w:eastAsia="Batang" w:hAnsi="Times" w:cs="Times"/>
          <w:sz w:val="22"/>
          <w:szCs w:val="28"/>
          <w:lang w:eastAsia="zh-CN"/>
        </w:rPr>
        <w:t xml:space="preserve">consider </w:t>
      </w:r>
      <w:r w:rsidR="00E563D7" w:rsidRPr="00300127">
        <w:rPr>
          <w:rFonts w:ascii="Times" w:eastAsia="Batang" w:hAnsi="Times" w:cs="Times"/>
          <w:sz w:val="22"/>
          <w:szCs w:val="28"/>
          <w:lang w:eastAsia="zh-CN"/>
        </w:rPr>
        <w:t xml:space="preserve">either individual or shared use cases </w:t>
      </w:r>
      <w:r w:rsidR="00E563D7">
        <w:rPr>
          <w:rFonts w:ascii="Times" w:eastAsia="Batang" w:hAnsi="Times" w:cs="Times"/>
          <w:sz w:val="22"/>
          <w:szCs w:val="28"/>
          <w:lang w:eastAsia="zh-CN"/>
        </w:rPr>
        <w:t xml:space="preserve">of </w:t>
      </w:r>
      <w:r w:rsidR="00E563D7">
        <w:rPr>
          <w:rFonts w:ascii="Times" w:eastAsia="Batang" w:hAnsi="Times" w:cs="Times"/>
          <w:sz w:val="22"/>
          <w:szCs w:val="28"/>
          <w:lang w:eastAsia="zh-CN"/>
        </w:rPr>
        <w:t xml:space="preserve">model transfer/delivery </w:t>
      </w:r>
      <w:r w:rsidR="00E563D7" w:rsidRPr="00300127">
        <w:rPr>
          <w:rFonts w:ascii="Times" w:eastAsia="Batang" w:hAnsi="Times" w:cs="Times"/>
          <w:sz w:val="22"/>
          <w:szCs w:val="28"/>
          <w:lang w:eastAsia="zh-CN"/>
        </w:rPr>
        <w:t xml:space="preserve">based on </w:t>
      </w:r>
      <w:r w:rsidR="00E563D7">
        <w:rPr>
          <w:rFonts w:ascii="Times" w:eastAsia="Batang" w:hAnsi="Times" w:cs="Times"/>
          <w:sz w:val="22"/>
          <w:szCs w:val="28"/>
          <w:lang w:eastAsia="zh-CN"/>
        </w:rPr>
        <w:t>NW</w:t>
      </w:r>
      <w:r w:rsidR="00E563D7" w:rsidRPr="00300127">
        <w:rPr>
          <w:rFonts w:ascii="Times" w:eastAsia="Batang" w:hAnsi="Times" w:cs="Times"/>
          <w:sz w:val="22"/>
          <w:szCs w:val="28"/>
          <w:lang w:eastAsia="zh-CN"/>
        </w:rPr>
        <w:t xml:space="preserve"> and UE </w:t>
      </w:r>
      <w:r w:rsidR="00E563D7">
        <w:rPr>
          <w:rFonts w:ascii="Times" w:eastAsia="Batang" w:hAnsi="Times" w:cs="Times"/>
          <w:sz w:val="22"/>
          <w:szCs w:val="28"/>
          <w:lang w:eastAsia="zh-CN"/>
        </w:rPr>
        <w:t>conditions</w:t>
      </w:r>
      <w:bookmarkEnd w:id="3"/>
      <w:r w:rsidR="00E563D7">
        <w:rPr>
          <w:rFonts w:ascii="Times" w:eastAsia="Batang" w:hAnsi="Times" w:cs="Times"/>
          <w:sz w:val="22"/>
          <w:szCs w:val="28"/>
          <w:lang w:eastAsia="zh-CN"/>
        </w:rPr>
        <w:t>.</w:t>
      </w:r>
      <w:r w:rsidR="00221381">
        <w:rPr>
          <w:rFonts w:ascii="Times" w:eastAsia="Batang" w:hAnsi="Times" w:cs="Times"/>
          <w:sz w:val="22"/>
          <w:szCs w:val="28"/>
          <w:lang w:eastAsia="zh-CN"/>
        </w:rPr>
        <w:t xml:space="preserve"> To enhance signaling overhead due to model transfer/delivery with the associated know model structure information, it would be also beneficial to consider a unified model </w:t>
      </w:r>
      <w:r w:rsidR="00AC5B47">
        <w:rPr>
          <w:rFonts w:ascii="Times" w:eastAsia="Batang" w:hAnsi="Times" w:cs="Times"/>
          <w:sz w:val="22"/>
          <w:szCs w:val="28"/>
          <w:lang w:eastAsia="zh-CN"/>
        </w:rPr>
        <w:t xml:space="preserve">transfer/delivery </w:t>
      </w:r>
      <w:r w:rsidR="00221381">
        <w:rPr>
          <w:rFonts w:ascii="Times" w:eastAsia="Batang" w:hAnsi="Times" w:cs="Times"/>
          <w:sz w:val="22"/>
          <w:szCs w:val="28"/>
          <w:lang w:eastAsia="zh-CN"/>
        </w:rPr>
        <w:t>by allowing</w:t>
      </w:r>
      <w:r w:rsidR="00300127" w:rsidRPr="00300127">
        <w:rPr>
          <w:rFonts w:ascii="Times" w:eastAsia="Batang" w:hAnsi="Times" w:cs="Times"/>
          <w:sz w:val="22"/>
          <w:szCs w:val="28"/>
          <w:lang w:eastAsia="zh-CN"/>
        </w:rPr>
        <w:t xml:space="preserve"> for </w:t>
      </w:r>
      <w:r w:rsidR="00221381" w:rsidRPr="00300127">
        <w:rPr>
          <w:rFonts w:ascii="Times" w:eastAsia="Batang" w:hAnsi="Times" w:cs="Times"/>
          <w:sz w:val="22"/>
          <w:szCs w:val="28"/>
          <w:lang w:eastAsia="zh-CN"/>
        </w:rPr>
        <w:t xml:space="preserve">scalability and adaptability </w:t>
      </w:r>
      <w:r w:rsidR="00221381">
        <w:rPr>
          <w:rFonts w:ascii="Times" w:eastAsia="Batang" w:hAnsi="Times" w:cs="Times"/>
          <w:sz w:val="22"/>
          <w:szCs w:val="28"/>
          <w:lang w:eastAsia="zh-CN"/>
        </w:rPr>
        <w:t>across UEs with model</w:t>
      </w:r>
      <w:r w:rsidR="00300127" w:rsidRPr="00300127">
        <w:rPr>
          <w:rFonts w:ascii="Times" w:eastAsia="Batang" w:hAnsi="Times" w:cs="Times"/>
          <w:sz w:val="22"/>
          <w:szCs w:val="28"/>
          <w:lang w:eastAsia="zh-CN"/>
        </w:rPr>
        <w:t xml:space="preserve"> retrieval </w:t>
      </w:r>
      <w:r w:rsidR="00221381">
        <w:rPr>
          <w:rFonts w:ascii="Times" w:eastAsia="Batang" w:hAnsi="Times" w:cs="Times"/>
          <w:sz w:val="22"/>
          <w:szCs w:val="28"/>
          <w:lang w:eastAsia="zh-CN"/>
        </w:rPr>
        <w:t xml:space="preserve">improvement </w:t>
      </w:r>
      <w:r w:rsidR="00300127" w:rsidRPr="00300127">
        <w:rPr>
          <w:rFonts w:ascii="Times" w:eastAsia="Batang" w:hAnsi="Times" w:cs="Times"/>
          <w:sz w:val="22"/>
          <w:szCs w:val="28"/>
          <w:lang w:eastAsia="zh-CN"/>
        </w:rPr>
        <w:t>based on network assistance information.</w:t>
      </w:r>
    </w:p>
    <w:p w14:paraId="49036DAA" w14:textId="446444FD" w:rsidR="00004FE7" w:rsidRDefault="00004FE7" w:rsidP="00AC5B47">
      <w:pPr>
        <w:spacing w:beforeLines="50" w:before="120" w:afterLines="50" w:after="120"/>
        <w:rPr>
          <w:rFonts w:ascii="Times" w:eastAsia="Batang" w:hAnsi="Times" w:cs="Times"/>
          <w:b/>
          <w:bCs/>
          <w:sz w:val="22"/>
          <w:szCs w:val="22"/>
          <w:lang w:eastAsia="zh-CN"/>
        </w:rPr>
      </w:pPr>
      <w:r w:rsidRPr="00E563D7">
        <w:rPr>
          <w:rFonts w:ascii="Times" w:eastAsia="Batang" w:hAnsi="Times" w:cs="Times"/>
          <w:b/>
          <w:bCs/>
          <w:sz w:val="22"/>
          <w:szCs w:val="22"/>
          <w:lang w:eastAsia="zh-CN"/>
        </w:rPr>
        <w:t xml:space="preserve">Proposal </w:t>
      </w:r>
      <w:r w:rsidR="00E563D7">
        <w:rPr>
          <w:rFonts w:ascii="Times" w:eastAsia="Batang" w:hAnsi="Times" w:cs="Times"/>
          <w:b/>
          <w:bCs/>
          <w:sz w:val="22"/>
          <w:szCs w:val="22"/>
          <w:lang w:eastAsia="zh-CN"/>
        </w:rPr>
        <w:t>10</w:t>
      </w:r>
      <w:r w:rsidRPr="00E563D7">
        <w:rPr>
          <w:rFonts w:ascii="Times" w:eastAsia="Batang" w:hAnsi="Times" w:cs="Times"/>
          <w:b/>
          <w:bCs/>
          <w:sz w:val="22"/>
          <w:szCs w:val="22"/>
          <w:lang w:eastAsia="zh-CN"/>
        </w:rPr>
        <w:t>:</w:t>
      </w:r>
      <w:r w:rsidR="00F21A69" w:rsidRPr="00E563D7">
        <w:rPr>
          <w:rFonts w:ascii="Times" w:eastAsia="Batang" w:hAnsi="Times" w:cs="Times"/>
          <w:b/>
          <w:bCs/>
          <w:sz w:val="22"/>
          <w:szCs w:val="22"/>
          <w:lang w:eastAsia="zh-CN"/>
        </w:rPr>
        <w:t xml:space="preserve"> </w:t>
      </w:r>
      <w:r w:rsidR="00E563D7">
        <w:rPr>
          <w:rFonts w:ascii="Times" w:eastAsia="Batang" w:hAnsi="Times" w:cs="Times"/>
          <w:b/>
          <w:bCs/>
          <w:sz w:val="22"/>
          <w:szCs w:val="22"/>
          <w:lang w:eastAsia="zh-CN"/>
        </w:rPr>
        <w:t xml:space="preserve">Consider </w:t>
      </w:r>
      <w:r w:rsidR="00E563D7" w:rsidRPr="00E563D7">
        <w:rPr>
          <w:rFonts w:ascii="Times" w:eastAsia="Batang" w:hAnsi="Times" w:cs="Times"/>
          <w:b/>
          <w:bCs/>
          <w:sz w:val="22"/>
          <w:szCs w:val="22"/>
          <w:lang w:eastAsia="zh-CN"/>
        </w:rPr>
        <w:t>the similarity of known model structures among models with or without the catalogued model properties</w:t>
      </w:r>
      <w:r w:rsidR="00E563D7">
        <w:rPr>
          <w:rFonts w:ascii="Times" w:eastAsia="Batang" w:hAnsi="Times" w:cs="Times"/>
          <w:b/>
          <w:bCs/>
          <w:sz w:val="22"/>
          <w:szCs w:val="22"/>
          <w:lang w:eastAsia="zh-CN"/>
        </w:rPr>
        <w:t xml:space="preserve"> when there </w:t>
      </w:r>
      <w:proofErr w:type="gramStart"/>
      <w:r w:rsidR="00E563D7">
        <w:rPr>
          <w:rFonts w:ascii="Times" w:eastAsia="Batang" w:hAnsi="Times" w:cs="Times"/>
          <w:b/>
          <w:bCs/>
          <w:sz w:val="22"/>
          <w:szCs w:val="22"/>
          <w:lang w:eastAsia="zh-CN"/>
        </w:rPr>
        <w:t>are</w:t>
      </w:r>
      <w:proofErr w:type="gramEnd"/>
      <w:r w:rsidR="00E563D7">
        <w:rPr>
          <w:rFonts w:ascii="Times" w:eastAsia="Batang" w:hAnsi="Times" w:cs="Times"/>
          <w:b/>
          <w:bCs/>
          <w:sz w:val="22"/>
          <w:szCs w:val="22"/>
          <w:lang w:eastAsia="zh-CN"/>
        </w:rPr>
        <w:t xml:space="preserve"> more than one model for model transfer/delivery</w:t>
      </w:r>
      <w:r w:rsidRPr="00E563D7">
        <w:rPr>
          <w:rFonts w:ascii="Times" w:eastAsia="Batang" w:hAnsi="Times" w:cs="Times"/>
          <w:b/>
          <w:bCs/>
          <w:sz w:val="22"/>
          <w:szCs w:val="22"/>
          <w:lang w:eastAsia="zh-CN"/>
        </w:rPr>
        <w:t>.</w:t>
      </w:r>
    </w:p>
    <w:p w14:paraId="77A93D5A" w14:textId="5FA2C1C2" w:rsidR="00E563D7" w:rsidRPr="00E563D7" w:rsidRDefault="00E563D7" w:rsidP="00AC5B47">
      <w:pPr>
        <w:spacing w:beforeLines="50" w:before="120" w:afterLines="50" w:after="120"/>
        <w:rPr>
          <w:rFonts w:ascii="Times" w:eastAsia="Batang" w:hAnsi="Times" w:cs="Times"/>
          <w:b/>
          <w:bCs/>
          <w:sz w:val="22"/>
          <w:szCs w:val="22"/>
          <w:lang w:eastAsia="zh-CN"/>
        </w:rPr>
      </w:pPr>
      <w:r w:rsidRPr="00E563D7">
        <w:rPr>
          <w:rFonts w:ascii="Times" w:eastAsia="Batang" w:hAnsi="Times" w:cs="Times"/>
          <w:b/>
          <w:bCs/>
          <w:sz w:val="22"/>
          <w:szCs w:val="22"/>
          <w:lang w:eastAsia="zh-CN"/>
        </w:rPr>
        <w:t xml:space="preserve">Proposal </w:t>
      </w:r>
      <w:r>
        <w:rPr>
          <w:rFonts w:ascii="Times" w:eastAsia="Batang" w:hAnsi="Times" w:cs="Times"/>
          <w:b/>
          <w:bCs/>
          <w:sz w:val="22"/>
          <w:szCs w:val="22"/>
          <w:lang w:eastAsia="zh-CN"/>
        </w:rPr>
        <w:t>1</w:t>
      </w:r>
      <w:r>
        <w:rPr>
          <w:rFonts w:ascii="Times" w:eastAsia="Batang" w:hAnsi="Times" w:cs="Times"/>
          <w:b/>
          <w:bCs/>
          <w:sz w:val="22"/>
          <w:szCs w:val="22"/>
          <w:lang w:eastAsia="zh-CN"/>
        </w:rPr>
        <w:t>1</w:t>
      </w:r>
      <w:r w:rsidRPr="00E563D7">
        <w:rPr>
          <w:rFonts w:ascii="Times" w:eastAsia="Batang" w:hAnsi="Times" w:cs="Times"/>
          <w:b/>
          <w:bCs/>
          <w:sz w:val="22"/>
          <w:szCs w:val="22"/>
          <w:lang w:eastAsia="zh-CN"/>
        </w:rPr>
        <w:t xml:space="preserve">: </w:t>
      </w:r>
      <w:r>
        <w:rPr>
          <w:rFonts w:ascii="Times" w:eastAsia="Batang" w:hAnsi="Times" w:cs="Times"/>
          <w:b/>
          <w:bCs/>
          <w:sz w:val="22"/>
          <w:szCs w:val="22"/>
          <w:lang w:eastAsia="zh-CN"/>
        </w:rPr>
        <w:t>C</w:t>
      </w:r>
      <w:r w:rsidRPr="00E563D7">
        <w:rPr>
          <w:rFonts w:ascii="Times" w:eastAsia="Batang" w:hAnsi="Times" w:cs="Times"/>
          <w:b/>
          <w:bCs/>
          <w:sz w:val="22"/>
          <w:szCs w:val="22"/>
          <w:lang w:eastAsia="zh-CN"/>
        </w:rPr>
        <w:t xml:space="preserve">onsider </w:t>
      </w:r>
      <w:r>
        <w:rPr>
          <w:rFonts w:ascii="Times" w:eastAsia="Batang" w:hAnsi="Times" w:cs="Times"/>
          <w:b/>
          <w:bCs/>
          <w:sz w:val="22"/>
          <w:szCs w:val="22"/>
          <w:lang w:eastAsia="zh-CN"/>
        </w:rPr>
        <w:t>both</w:t>
      </w:r>
      <w:r w:rsidRPr="00E563D7">
        <w:rPr>
          <w:rFonts w:ascii="Times" w:eastAsia="Batang" w:hAnsi="Times" w:cs="Times"/>
          <w:b/>
          <w:bCs/>
          <w:sz w:val="22"/>
          <w:szCs w:val="22"/>
          <w:lang w:eastAsia="zh-CN"/>
        </w:rPr>
        <w:t xml:space="preserve"> individual </w:t>
      </w:r>
      <w:r>
        <w:rPr>
          <w:rFonts w:ascii="Times" w:eastAsia="Batang" w:hAnsi="Times" w:cs="Times"/>
          <w:b/>
          <w:bCs/>
          <w:sz w:val="22"/>
          <w:szCs w:val="22"/>
          <w:lang w:eastAsia="zh-CN"/>
        </w:rPr>
        <w:t>and</w:t>
      </w:r>
      <w:r w:rsidRPr="00E563D7">
        <w:rPr>
          <w:rFonts w:ascii="Times" w:eastAsia="Batang" w:hAnsi="Times" w:cs="Times"/>
          <w:b/>
          <w:bCs/>
          <w:sz w:val="22"/>
          <w:szCs w:val="22"/>
          <w:lang w:eastAsia="zh-CN"/>
        </w:rPr>
        <w:t xml:space="preserve"> shared use cases of model transfer/delivery based on NW and UE conditions</w:t>
      </w:r>
      <w:r w:rsidR="00AC5B47">
        <w:rPr>
          <w:rFonts w:ascii="Times" w:eastAsia="Batang" w:hAnsi="Times" w:cs="Times"/>
          <w:b/>
          <w:bCs/>
          <w:sz w:val="22"/>
          <w:szCs w:val="22"/>
          <w:lang w:eastAsia="zh-CN"/>
        </w:rPr>
        <w:t>.</w:t>
      </w:r>
    </w:p>
    <w:p w14:paraId="0060D410" w14:textId="1A162C00" w:rsidR="00E41BF8" w:rsidRPr="006F19B4" w:rsidRDefault="00221381" w:rsidP="00AC5B47">
      <w:pPr>
        <w:spacing w:beforeLines="50" w:before="120" w:afterLines="50" w:after="120"/>
        <w:rPr>
          <w:rFonts w:ascii="Times" w:eastAsia="Batang" w:hAnsi="Times" w:cs="Times"/>
          <w:b/>
          <w:bCs/>
          <w:sz w:val="22"/>
          <w:szCs w:val="22"/>
          <w:lang w:eastAsia="zh-CN"/>
        </w:rPr>
      </w:pPr>
      <w:r w:rsidRPr="00E563D7">
        <w:rPr>
          <w:rFonts w:ascii="Times" w:eastAsia="Batang" w:hAnsi="Times" w:cs="Times"/>
          <w:b/>
          <w:bCs/>
          <w:sz w:val="22"/>
          <w:szCs w:val="22"/>
          <w:lang w:eastAsia="zh-CN"/>
        </w:rPr>
        <w:t xml:space="preserve">Proposal </w:t>
      </w:r>
      <w:r>
        <w:rPr>
          <w:rFonts w:ascii="Times" w:eastAsia="Batang" w:hAnsi="Times" w:cs="Times"/>
          <w:b/>
          <w:bCs/>
          <w:sz w:val="22"/>
          <w:szCs w:val="22"/>
          <w:lang w:eastAsia="zh-CN"/>
        </w:rPr>
        <w:t>1</w:t>
      </w:r>
      <w:r>
        <w:rPr>
          <w:rFonts w:ascii="Times" w:eastAsia="Batang" w:hAnsi="Times" w:cs="Times"/>
          <w:b/>
          <w:bCs/>
          <w:sz w:val="22"/>
          <w:szCs w:val="22"/>
          <w:lang w:eastAsia="zh-CN"/>
        </w:rPr>
        <w:t>2</w:t>
      </w:r>
      <w:r w:rsidRPr="00E563D7">
        <w:rPr>
          <w:rFonts w:ascii="Times" w:eastAsia="Batang" w:hAnsi="Times" w:cs="Times"/>
          <w:b/>
          <w:bCs/>
          <w:sz w:val="22"/>
          <w:szCs w:val="22"/>
          <w:lang w:eastAsia="zh-CN"/>
        </w:rPr>
        <w:t xml:space="preserve">: </w:t>
      </w:r>
      <w:r>
        <w:rPr>
          <w:rFonts w:ascii="Times" w:eastAsia="Batang" w:hAnsi="Times" w:cs="Times"/>
          <w:b/>
          <w:bCs/>
          <w:sz w:val="22"/>
          <w:szCs w:val="22"/>
          <w:lang w:eastAsia="zh-CN"/>
        </w:rPr>
        <w:t>C</w:t>
      </w:r>
      <w:r w:rsidRPr="00E563D7">
        <w:rPr>
          <w:rFonts w:ascii="Times" w:eastAsia="Batang" w:hAnsi="Times" w:cs="Times"/>
          <w:b/>
          <w:bCs/>
          <w:sz w:val="22"/>
          <w:szCs w:val="22"/>
          <w:lang w:eastAsia="zh-CN"/>
        </w:rPr>
        <w:t>onsider</w:t>
      </w:r>
      <w:r w:rsidRPr="00221381">
        <w:t xml:space="preserve"> </w:t>
      </w:r>
      <w:r w:rsidRPr="00221381">
        <w:rPr>
          <w:rFonts w:ascii="Times" w:eastAsia="Batang" w:hAnsi="Times" w:cs="Times"/>
          <w:b/>
          <w:bCs/>
          <w:sz w:val="22"/>
          <w:szCs w:val="22"/>
          <w:lang w:eastAsia="zh-CN"/>
        </w:rPr>
        <w:t>a unified model</w:t>
      </w:r>
      <w:r w:rsidR="00AC5B47">
        <w:rPr>
          <w:rFonts w:ascii="Times" w:eastAsia="Batang" w:hAnsi="Times" w:cs="Times"/>
          <w:b/>
          <w:bCs/>
          <w:sz w:val="22"/>
          <w:szCs w:val="22"/>
          <w:lang w:eastAsia="zh-CN"/>
        </w:rPr>
        <w:t xml:space="preserve"> transfer/delivery</w:t>
      </w:r>
      <w:r w:rsidRPr="00221381">
        <w:rPr>
          <w:rFonts w:ascii="Times" w:eastAsia="Batang" w:hAnsi="Times" w:cs="Times"/>
          <w:b/>
          <w:bCs/>
          <w:sz w:val="22"/>
          <w:szCs w:val="22"/>
          <w:lang w:eastAsia="zh-CN"/>
        </w:rPr>
        <w:t xml:space="preserve"> by allowing for scalability and adaptability across UEs</w:t>
      </w:r>
      <w:r>
        <w:rPr>
          <w:rFonts w:ascii="Times" w:eastAsia="Batang" w:hAnsi="Times" w:cs="Times"/>
          <w:b/>
          <w:bCs/>
          <w:sz w:val="22"/>
          <w:szCs w:val="22"/>
          <w:lang w:eastAsia="zh-CN"/>
        </w:rPr>
        <w:t>.</w:t>
      </w:r>
    </w:p>
    <w:p w14:paraId="4D40DB74" w14:textId="77777777" w:rsidR="00DE683C" w:rsidRPr="006F19B4" w:rsidRDefault="00DE683C" w:rsidP="00DE683C">
      <w:pPr>
        <w:pStyle w:val="berschrift1"/>
        <w:numPr>
          <w:ilvl w:val="0"/>
          <w:numId w:val="1"/>
        </w:numPr>
        <w:pBdr>
          <w:top w:val="single" w:sz="12" w:space="3" w:color="auto"/>
        </w:pBdr>
        <w:spacing w:before="240" w:after="180"/>
        <w:ind w:left="0" w:firstLine="0"/>
        <w:jc w:val="both"/>
        <w:rPr>
          <w:color w:val="auto"/>
        </w:rPr>
      </w:pPr>
      <w:r w:rsidRPr="006F19B4">
        <w:rPr>
          <w:rFonts w:hint="eastAsia"/>
          <w:color w:val="auto"/>
        </w:rPr>
        <w:t>Conclusions</w:t>
      </w:r>
    </w:p>
    <w:p w14:paraId="3DDF48F4" w14:textId="25DC9210" w:rsidR="008F2C4C" w:rsidRPr="006F19B4" w:rsidRDefault="00DE683C" w:rsidP="0032394A">
      <w:pPr>
        <w:spacing w:beforeLines="50" w:before="120" w:afterLines="50" w:after="120"/>
        <w:rPr>
          <w:rFonts w:ascii="Times" w:eastAsia="Batang" w:hAnsi="Times" w:cs="Times"/>
          <w:sz w:val="22"/>
          <w:szCs w:val="22"/>
          <w:lang w:eastAsia="zh-CN"/>
        </w:rPr>
      </w:pPr>
      <w:r w:rsidRPr="006F19B4">
        <w:rPr>
          <w:rFonts w:ascii="Times" w:eastAsia="Batang" w:hAnsi="Times" w:cs="Times"/>
          <w:sz w:val="22"/>
          <w:szCs w:val="22"/>
          <w:lang w:eastAsia="zh-CN"/>
        </w:rPr>
        <w:t>In this contribution, we</w:t>
      </w:r>
      <w:r w:rsidRPr="006F19B4">
        <w:rPr>
          <w:rFonts w:ascii="Times" w:eastAsia="Batang" w:hAnsi="Times" w:cs="Times" w:hint="eastAsia"/>
          <w:sz w:val="22"/>
          <w:szCs w:val="22"/>
          <w:lang w:eastAsia="zh-CN"/>
        </w:rPr>
        <w:t xml:space="preserve"> discussed </w:t>
      </w:r>
      <w:r w:rsidR="008A756B" w:rsidRPr="006F19B4">
        <w:rPr>
          <w:rFonts w:ascii="Times" w:eastAsia="Batang" w:hAnsi="Times" w:cs="Times"/>
          <w:sz w:val="22"/>
          <w:szCs w:val="22"/>
          <w:lang w:eastAsia="zh-CN"/>
        </w:rPr>
        <w:t>open issues related to the addressed scope with previous agreements on AI/ML framework</w:t>
      </w:r>
      <w:r w:rsidR="00940770">
        <w:rPr>
          <w:rFonts w:ascii="Times" w:eastAsia="Batang" w:hAnsi="Times" w:cs="Times"/>
          <w:sz w:val="22"/>
          <w:szCs w:val="22"/>
          <w:lang w:eastAsia="zh-CN"/>
        </w:rPr>
        <w:t xml:space="preserve"> as well as </w:t>
      </w:r>
      <w:r w:rsidR="006B3344">
        <w:rPr>
          <w:rFonts w:ascii="Times" w:eastAsia="Batang" w:hAnsi="Times" w:cs="Times"/>
          <w:sz w:val="22"/>
          <w:szCs w:val="22"/>
          <w:lang w:eastAsia="zh-CN"/>
        </w:rPr>
        <w:t>the related</w:t>
      </w:r>
      <w:r w:rsidR="00940770">
        <w:rPr>
          <w:rFonts w:ascii="Times" w:eastAsia="Batang" w:hAnsi="Times" w:cs="Times"/>
          <w:sz w:val="22"/>
          <w:szCs w:val="22"/>
          <w:lang w:eastAsia="zh-CN"/>
        </w:rPr>
        <w:t xml:space="preserve"> </w:t>
      </w:r>
      <w:r w:rsidR="00496F00">
        <w:rPr>
          <w:rFonts w:ascii="Times" w:eastAsia="Batang" w:hAnsi="Times" w:cs="Times"/>
          <w:sz w:val="22"/>
          <w:szCs w:val="22"/>
          <w:lang w:eastAsia="zh-CN"/>
        </w:rPr>
        <w:t>aspects</w:t>
      </w:r>
      <w:r w:rsidRPr="006F19B4">
        <w:rPr>
          <w:rFonts w:ascii="Times" w:eastAsia="Batang" w:hAnsi="Times" w:cs="Times" w:hint="eastAsia"/>
          <w:sz w:val="22"/>
          <w:szCs w:val="22"/>
          <w:lang w:eastAsia="zh-CN"/>
        </w:rPr>
        <w:t>.</w:t>
      </w:r>
      <w:r w:rsidRPr="006F19B4">
        <w:rPr>
          <w:rFonts w:ascii="Times" w:eastAsia="Batang" w:hAnsi="Times" w:cs="Times"/>
          <w:sz w:val="22"/>
          <w:szCs w:val="22"/>
          <w:lang w:eastAsia="zh-CN"/>
        </w:rPr>
        <w:t xml:space="preserve"> Additionally, we ask RAN</w:t>
      </w:r>
      <w:r w:rsidR="00ED16E3" w:rsidRPr="006F19B4">
        <w:rPr>
          <w:rFonts w:ascii="Times" w:eastAsia="Batang" w:hAnsi="Times" w:cs="Times"/>
          <w:sz w:val="22"/>
          <w:szCs w:val="22"/>
          <w:lang w:eastAsia="zh-CN"/>
        </w:rPr>
        <w:t>1</w:t>
      </w:r>
      <w:r w:rsidRPr="006F19B4">
        <w:rPr>
          <w:rFonts w:ascii="Times" w:eastAsia="Batang" w:hAnsi="Times" w:cs="Times"/>
          <w:sz w:val="22"/>
          <w:szCs w:val="22"/>
          <w:lang w:eastAsia="zh-CN"/>
        </w:rPr>
        <w:t xml:space="preserve"> to discuss the following</w:t>
      </w:r>
      <w:r w:rsidR="0057684C" w:rsidRPr="006F19B4">
        <w:rPr>
          <w:rFonts w:ascii="Times" w:eastAsia="Batang" w:hAnsi="Times" w:cs="Times"/>
          <w:sz w:val="22"/>
          <w:szCs w:val="22"/>
          <w:lang w:eastAsia="zh-CN"/>
        </w:rPr>
        <w:t xml:space="preserve"> proposals</w:t>
      </w:r>
      <w:r w:rsidRPr="006F19B4">
        <w:rPr>
          <w:rFonts w:ascii="Times" w:eastAsia="Batang" w:hAnsi="Times" w:cs="Times"/>
          <w:sz w:val="22"/>
          <w:szCs w:val="22"/>
          <w:lang w:eastAsia="zh-CN"/>
        </w:rPr>
        <w:t xml:space="preserve">: </w:t>
      </w:r>
    </w:p>
    <w:p w14:paraId="6AD48B15" w14:textId="77777777" w:rsidR="007A618D" w:rsidRDefault="007A618D" w:rsidP="007A618D">
      <w:pPr>
        <w:spacing w:beforeLines="50" w:before="120" w:afterLines="50" w:after="120"/>
        <w:rPr>
          <w:rFonts w:ascii="Times" w:eastAsia="Batang" w:hAnsi="Times" w:cs="Times"/>
          <w:b/>
          <w:bCs/>
          <w:sz w:val="22"/>
          <w:szCs w:val="22"/>
          <w:lang w:eastAsia="zh-CN"/>
        </w:rPr>
      </w:pPr>
      <w:r w:rsidRPr="00B00626">
        <w:rPr>
          <w:rFonts w:ascii="Times" w:eastAsia="Batang" w:hAnsi="Times" w:cs="Times"/>
          <w:b/>
          <w:bCs/>
          <w:sz w:val="22"/>
          <w:szCs w:val="22"/>
          <w:lang w:eastAsia="zh-CN"/>
        </w:rPr>
        <w:t>Proposal 1:</w:t>
      </w:r>
      <w:r>
        <w:rPr>
          <w:rFonts w:ascii="Times" w:eastAsia="Batang" w:hAnsi="Times" w:cs="Times"/>
          <w:b/>
          <w:bCs/>
          <w:sz w:val="22"/>
          <w:szCs w:val="22"/>
          <w:lang w:eastAsia="zh-CN"/>
        </w:rPr>
        <w:t xml:space="preserve"> </w:t>
      </w:r>
      <w:r w:rsidRPr="001B02D6">
        <w:rPr>
          <w:rFonts w:ascii="Times" w:eastAsia="Batang" w:hAnsi="Times" w:cs="Times"/>
          <w:b/>
          <w:bCs/>
          <w:sz w:val="22"/>
          <w:szCs w:val="22"/>
          <w:lang w:eastAsia="zh-CN"/>
        </w:rPr>
        <w:t xml:space="preserve">Introduce a configurable mapping relation that allows both </w:t>
      </w:r>
      <w:r>
        <w:rPr>
          <w:rFonts w:ascii="Times" w:eastAsia="Batang" w:hAnsi="Times" w:cs="Times"/>
          <w:b/>
          <w:bCs/>
          <w:sz w:val="22"/>
          <w:szCs w:val="22"/>
          <w:lang w:eastAsia="zh-CN"/>
        </w:rPr>
        <w:t xml:space="preserve">NW and UE </w:t>
      </w:r>
      <w:r w:rsidRPr="001B02D6">
        <w:rPr>
          <w:rFonts w:ascii="Times" w:eastAsia="Batang" w:hAnsi="Times" w:cs="Times"/>
          <w:b/>
          <w:bCs/>
          <w:sz w:val="22"/>
          <w:szCs w:val="22"/>
          <w:lang w:eastAsia="zh-CN"/>
        </w:rPr>
        <w:t xml:space="preserve">to effectively exchange model-related information, </w:t>
      </w:r>
      <w:r>
        <w:rPr>
          <w:rFonts w:ascii="Times" w:eastAsia="Batang" w:hAnsi="Times" w:cs="Times"/>
          <w:b/>
          <w:bCs/>
          <w:sz w:val="22"/>
          <w:szCs w:val="22"/>
          <w:lang w:eastAsia="zh-CN"/>
        </w:rPr>
        <w:t>aligning</w:t>
      </w:r>
      <w:r w:rsidRPr="001B02D6">
        <w:rPr>
          <w:rFonts w:ascii="Times" w:eastAsia="Batang" w:hAnsi="Times" w:cs="Times"/>
          <w:b/>
          <w:bCs/>
          <w:sz w:val="22"/>
          <w:szCs w:val="22"/>
          <w:lang w:eastAsia="zh-CN"/>
        </w:rPr>
        <w:t xml:space="preserve"> with the MI-Option2 framework.</w:t>
      </w:r>
    </w:p>
    <w:p w14:paraId="76E8952B" w14:textId="77777777" w:rsidR="007A618D" w:rsidRDefault="007A618D" w:rsidP="007A618D">
      <w:pPr>
        <w:spacing w:beforeLines="50" w:before="120" w:afterLines="50" w:after="120"/>
        <w:rPr>
          <w:rFonts w:ascii="Times" w:eastAsia="Batang" w:hAnsi="Times" w:cs="Times"/>
          <w:b/>
          <w:bCs/>
          <w:sz w:val="22"/>
          <w:szCs w:val="22"/>
          <w:lang w:eastAsia="zh-CN"/>
        </w:rPr>
      </w:pPr>
      <w:r w:rsidRPr="00B00626">
        <w:rPr>
          <w:rFonts w:ascii="Times" w:eastAsia="Batang" w:hAnsi="Times" w:cs="Times"/>
          <w:b/>
          <w:bCs/>
          <w:sz w:val="22"/>
          <w:szCs w:val="22"/>
          <w:lang w:eastAsia="zh-CN"/>
        </w:rPr>
        <w:t xml:space="preserve">Proposal </w:t>
      </w:r>
      <w:r>
        <w:rPr>
          <w:rFonts w:ascii="Times" w:eastAsia="Batang" w:hAnsi="Times" w:cs="Times"/>
          <w:b/>
          <w:bCs/>
          <w:sz w:val="22"/>
          <w:szCs w:val="22"/>
          <w:lang w:eastAsia="zh-CN"/>
        </w:rPr>
        <w:t>2</w:t>
      </w:r>
      <w:r w:rsidRPr="00B00626">
        <w:rPr>
          <w:rFonts w:ascii="Times" w:eastAsia="Batang" w:hAnsi="Times" w:cs="Times"/>
          <w:b/>
          <w:bCs/>
          <w:sz w:val="22"/>
          <w:szCs w:val="22"/>
          <w:lang w:eastAsia="zh-CN"/>
        </w:rPr>
        <w:t>:</w:t>
      </w:r>
      <w:r>
        <w:rPr>
          <w:rFonts w:ascii="Times" w:eastAsia="Batang" w:hAnsi="Times" w:cs="Times"/>
          <w:b/>
          <w:bCs/>
          <w:sz w:val="22"/>
          <w:szCs w:val="22"/>
          <w:lang w:eastAsia="zh-CN"/>
        </w:rPr>
        <w:t xml:space="preserve"> Study the paired configuration </w:t>
      </w:r>
      <w:r w:rsidRPr="00D9533E">
        <w:rPr>
          <w:rFonts w:ascii="Times" w:eastAsia="Batang" w:hAnsi="Times" w:cs="Times"/>
          <w:b/>
          <w:bCs/>
          <w:sz w:val="22"/>
          <w:szCs w:val="22"/>
          <w:lang w:eastAsia="zh-CN"/>
        </w:rPr>
        <w:t>that provides diverse mapping scenarios between NW and UE, allowing for optimized model identification across varying configurations</w:t>
      </w:r>
      <w:r>
        <w:rPr>
          <w:rFonts w:ascii="Times" w:eastAsia="Batang" w:hAnsi="Times" w:cs="Times"/>
          <w:b/>
          <w:bCs/>
          <w:sz w:val="22"/>
          <w:szCs w:val="22"/>
          <w:lang w:eastAsia="zh-CN"/>
        </w:rPr>
        <w:t>.</w:t>
      </w:r>
    </w:p>
    <w:p w14:paraId="53AF8C3B" w14:textId="77777777" w:rsidR="007A618D" w:rsidRDefault="007A618D" w:rsidP="007A618D">
      <w:pPr>
        <w:spacing w:beforeLines="50" w:before="120" w:afterLines="50" w:after="120"/>
        <w:rPr>
          <w:rFonts w:ascii="Times" w:eastAsia="Batang" w:hAnsi="Times" w:cs="Times"/>
          <w:b/>
          <w:bCs/>
          <w:sz w:val="22"/>
          <w:szCs w:val="22"/>
          <w:lang w:eastAsia="zh-CN"/>
        </w:rPr>
      </w:pPr>
      <w:r w:rsidRPr="00B00626">
        <w:rPr>
          <w:rFonts w:ascii="Times" w:eastAsia="Batang" w:hAnsi="Times" w:cs="Times"/>
          <w:b/>
          <w:bCs/>
          <w:sz w:val="22"/>
          <w:szCs w:val="22"/>
          <w:lang w:eastAsia="zh-CN"/>
        </w:rPr>
        <w:t xml:space="preserve">Proposal </w:t>
      </w:r>
      <w:r>
        <w:rPr>
          <w:rFonts w:ascii="Times" w:eastAsia="Batang" w:hAnsi="Times" w:cs="Times"/>
          <w:b/>
          <w:bCs/>
          <w:sz w:val="22"/>
          <w:szCs w:val="22"/>
          <w:lang w:eastAsia="zh-CN"/>
        </w:rPr>
        <w:t>3</w:t>
      </w:r>
      <w:r w:rsidRPr="00B00626">
        <w:rPr>
          <w:rFonts w:ascii="Times" w:eastAsia="Batang" w:hAnsi="Times" w:cs="Times"/>
          <w:b/>
          <w:bCs/>
          <w:sz w:val="22"/>
          <w:szCs w:val="22"/>
          <w:lang w:eastAsia="zh-CN"/>
        </w:rPr>
        <w:t>:</w:t>
      </w:r>
      <w:r>
        <w:rPr>
          <w:rFonts w:ascii="Times" w:eastAsia="Batang" w:hAnsi="Times" w:cs="Times"/>
          <w:b/>
          <w:bCs/>
          <w:sz w:val="22"/>
          <w:szCs w:val="22"/>
          <w:lang w:eastAsia="zh-CN"/>
        </w:rPr>
        <w:t xml:space="preserve"> Study </w:t>
      </w:r>
      <w:r w:rsidRPr="00D9533E">
        <w:rPr>
          <w:rFonts w:ascii="Times" w:eastAsia="Batang" w:hAnsi="Times" w:cs="Times"/>
          <w:b/>
          <w:bCs/>
          <w:sz w:val="22"/>
          <w:szCs w:val="22"/>
          <w:lang w:eastAsia="zh-CN"/>
        </w:rPr>
        <w:t>the signaling of associated parameters during dataset transfer</w:t>
      </w:r>
      <w:r>
        <w:rPr>
          <w:rFonts w:ascii="Times" w:eastAsia="Batang" w:hAnsi="Times" w:cs="Times"/>
          <w:b/>
          <w:bCs/>
          <w:sz w:val="22"/>
          <w:szCs w:val="22"/>
          <w:lang w:eastAsia="zh-CN"/>
        </w:rPr>
        <w:t xml:space="preserve"> for a wide range of datasets</w:t>
      </w:r>
      <w:r w:rsidRPr="00D9533E">
        <w:rPr>
          <w:rFonts w:ascii="Times" w:eastAsia="Batang" w:hAnsi="Times" w:cs="Times"/>
          <w:b/>
          <w:bCs/>
          <w:sz w:val="22"/>
          <w:szCs w:val="22"/>
          <w:lang w:eastAsia="zh-CN"/>
        </w:rPr>
        <w:t>.</w:t>
      </w:r>
    </w:p>
    <w:p w14:paraId="10A385C8" w14:textId="77777777" w:rsidR="007A618D" w:rsidRDefault="007A618D" w:rsidP="007A618D">
      <w:pPr>
        <w:spacing w:beforeLines="50" w:before="120" w:afterLines="50" w:after="120"/>
        <w:rPr>
          <w:rFonts w:ascii="Times" w:eastAsia="Batang" w:hAnsi="Times" w:cs="Times"/>
          <w:b/>
          <w:bCs/>
          <w:sz w:val="22"/>
          <w:szCs w:val="22"/>
          <w:lang w:eastAsia="zh-CN"/>
        </w:rPr>
      </w:pPr>
      <w:r w:rsidRPr="00B00626">
        <w:rPr>
          <w:rFonts w:ascii="Times" w:eastAsia="Batang" w:hAnsi="Times" w:cs="Times"/>
          <w:b/>
          <w:bCs/>
          <w:sz w:val="22"/>
          <w:szCs w:val="22"/>
          <w:lang w:eastAsia="zh-CN"/>
        </w:rPr>
        <w:t xml:space="preserve">Proposal </w:t>
      </w:r>
      <w:r>
        <w:rPr>
          <w:rFonts w:ascii="Times" w:eastAsia="Batang" w:hAnsi="Times" w:cs="Times"/>
          <w:b/>
          <w:bCs/>
          <w:sz w:val="22"/>
          <w:szCs w:val="22"/>
          <w:lang w:eastAsia="zh-CN"/>
        </w:rPr>
        <w:t>4</w:t>
      </w:r>
      <w:r w:rsidRPr="00B00626">
        <w:rPr>
          <w:rFonts w:ascii="Times" w:eastAsia="Batang" w:hAnsi="Times" w:cs="Times"/>
          <w:b/>
          <w:bCs/>
          <w:sz w:val="22"/>
          <w:szCs w:val="22"/>
          <w:lang w:eastAsia="zh-CN"/>
        </w:rPr>
        <w:t>:</w:t>
      </w:r>
      <w:r>
        <w:rPr>
          <w:rFonts w:ascii="Times" w:eastAsia="Batang" w:hAnsi="Times" w:cs="Times"/>
          <w:b/>
          <w:bCs/>
          <w:sz w:val="22"/>
          <w:szCs w:val="22"/>
          <w:lang w:eastAsia="zh-CN"/>
        </w:rPr>
        <w:t xml:space="preserve"> Study </w:t>
      </w:r>
      <w:r w:rsidRPr="005D77FA">
        <w:rPr>
          <w:rFonts w:ascii="Times" w:eastAsia="Batang" w:hAnsi="Times" w:cs="Times"/>
          <w:b/>
          <w:bCs/>
          <w:sz w:val="22"/>
          <w:szCs w:val="22"/>
          <w:lang w:eastAsia="zh-CN"/>
        </w:rPr>
        <w:t>partial dataset transfer to improve overall dataset transfer efficiency, enhancing flexibility and scalability</w:t>
      </w:r>
      <w:r>
        <w:rPr>
          <w:rFonts w:ascii="Times" w:eastAsia="Batang" w:hAnsi="Times" w:cs="Times"/>
          <w:b/>
          <w:bCs/>
          <w:sz w:val="22"/>
          <w:szCs w:val="22"/>
          <w:lang w:eastAsia="zh-CN"/>
        </w:rPr>
        <w:t xml:space="preserve"> during model identification process.</w:t>
      </w:r>
    </w:p>
    <w:p w14:paraId="6C501508" w14:textId="77777777" w:rsidR="007A618D" w:rsidRDefault="007A618D" w:rsidP="007A618D">
      <w:pPr>
        <w:spacing w:beforeLines="50" w:before="120" w:afterLines="50" w:after="120"/>
        <w:rPr>
          <w:rFonts w:ascii="Times" w:eastAsia="Batang" w:hAnsi="Times" w:cs="Times"/>
          <w:b/>
          <w:bCs/>
          <w:sz w:val="22"/>
          <w:szCs w:val="22"/>
          <w:lang w:eastAsia="zh-CN"/>
        </w:rPr>
      </w:pPr>
      <w:r w:rsidRPr="00B00626">
        <w:rPr>
          <w:rFonts w:ascii="Times" w:eastAsia="Batang" w:hAnsi="Times" w:cs="Times"/>
          <w:b/>
          <w:bCs/>
          <w:sz w:val="22"/>
          <w:szCs w:val="22"/>
          <w:lang w:eastAsia="zh-CN"/>
        </w:rPr>
        <w:t xml:space="preserve">Proposal </w:t>
      </w:r>
      <w:r>
        <w:rPr>
          <w:rFonts w:ascii="Times" w:eastAsia="Batang" w:hAnsi="Times" w:cs="Times"/>
          <w:b/>
          <w:bCs/>
          <w:sz w:val="22"/>
          <w:szCs w:val="22"/>
          <w:lang w:eastAsia="zh-CN"/>
        </w:rPr>
        <w:t>5</w:t>
      </w:r>
      <w:r w:rsidRPr="00B00626">
        <w:rPr>
          <w:rFonts w:ascii="Times" w:eastAsia="Batang" w:hAnsi="Times" w:cs="Times"/>
          <w:b/>
          <w:bCs/>
          <w:sz w:val="22"/>
          <w:szCs w:val="22"/>
          <w:lang w:eastAsia="zh-CN"/>
        </w:rPr>
        <w:t>:</w:t>
      </w:r>
      <w:r>
        <w:rPr>
          <w:rFonts w:ascii="Times" w:eastAsia="Batang" w:hAnsi="Times" w:cs="Times"/>
          <w:b/>
          <w:bCs/>
          <w:sz w:val="22"/>
          <w:szCs w:val="22"/>
          <w:lang w:eastAsia="zh-CN"/>
        </w:rPr>
        <w:t xml:space="preserve"> Consider necessity</w:t>
      </w:r>
      <w:r w:rsidRPr="005D77FA">
        <w:rPr>
          <w:rFonts w:ascii="Times" w:eastAsia="Batang" w:hAnsi="Times" w:cs="Times"/>
          <w:b/>
          <w:bCs/>
          <w:sz w:val="22"/>
          <w:szCs w:val="22"/>
          <w:lang w:eastAsia="zh-CN"/>
        </w:rPr>
        <w:t xml:space="preserve"> for serving </w:t>
      </w:r>
      <w:r>
        <w:rPr>
          <w:rFonts w:ascii="Times" w:eastAsia="Batang" w:hAnsi="Times" w:cs="Times"/>
          <w:b/>
          <w:bCs/>
          <w:sz w:val="22"/>
          <w:szCs w:val="22"/>
          <w:lang w:eastAsia="zh-CN"/>
        </w:rPr>
        <w:t>UE group</w:t>
      </w:r>
      <w:r w:rsidRPr="005D77FA">
        <w:rPr>
          <w:rFonts w:ascii="Times" w:eastAsia="Batang" w:hAnsi="Times" w:cs="Times"/>
          <w:b/>
          <w:bCs/>
          <w:sz w:val="22"/>
          <w:szCs w:val="22"/>
          <w:lang w:eastAsia="zh-CN"/>
        </w:rPr>
        <w:t>, allowing for identical or common data exchange to support UE group-based model identification during dataset transfers, minimizing redundant signaling.</w:t>
      </w:r>
    </w:p>
    <w:p w14:paraId="5743C9C4" w14:textId="77777777" w:rsidR="007A618D" w:rsidRDefault="007A618D" w:rsidP="007A618D">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6: Study </w:t>
      </w:r>
      <w:r w:rsidRPr="009B2B50">
        <w:rPr>
          <w:rFonts w:ascii="Times" w:eastAsia="Batang" w:hAnsi="Times" w:cs="Times"/>
          <w:b/>
          <w:bCs/>
          <w:sz w:val="22"/>
          <w:szCs w:val="22"/>
          <w:lang w:eastAsia="zh-CN"/>
        </w:rPr>
        <w:t>the configurable group model identification allowing multiple models to be identified collectively</w:t>
      </w:r>
      <w:r>
        <w:rPr>
          <w:rFonts w:ascii="Times" w:eastAsia="Batang" w:hAnsi="Times" w:cs="Times"/>
          <w:b/>
          <w:bCs/>
          <w:sz w:val="22"/>
          <w:szCs w:val="22"/>
          <w:lang w:eastAsia="zh-CN"/>
        </w:rPr>
        <w:t>.</w:t>
      </w:r>
    </w:p>
    <w:p w14:paraId="5EA059C4" w14:textId="77777777" w:rsidR="007A618D" w:rsidRDefault="007A618D" w:rsidP="007A618D">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Proposal 7: Study</w:t>
      </w:r>
      <w:r w:rsidRPr="00765BE4">
        <w:t xml:space="preserve"> </w:t>
      </w:r>
      <w:r w:rsidRPr="00765BE4">
        <w:rPr>
          <w:rFonts w:ascii="Times" w:eastAsia="Batang" w:hAnsi="Times" w:cs="Times"/>
          <w:b/>
          <w:bCs/>
          <w:sz w:val="22"/>
          <w:szCs w:val="22"/>
          <w:lang w:eastAsia="zh-CN"/>
        </w:rPr>
        <w:t xml:space="preserve">model identification </w:t>
      </w:r>
      <w:r>
        <w:rPr>
          <w:rFonts w:ascii="Times" w:eastAsia="Batang" w:hAnsi="Times" w:cs="Times"/>
          <w:b/>
          <w:bCs/>
          <w:sz w:val="22"/>
          <w:szCs w:val="22"/>
          <w:lang w:eastAsia="zh-CN"/>
        </w:rPr>
        <w:t>categorization</w:t>
      </w:r>
      <w:r w:rsidRPr="00765BE4">
        <w:rPr>
          <w:rFonts w:ascii="Times" w:eastAsia="Batang" w:hAnsi="Times" w:cs="Times"/>
          <w:b/>
          <w:bCs/>
          <w:sz w:val="22"/>
          <w:szCs w:val="22"/>
          <w:lang w:eastAsia="zh-CN"/>
        </w:rPr>
        <w:t xml:space="preserve"> such as hierarchical model ID types</w:t>
      </w:r>
      <w:r>
        <w:rPr>
          <w:rFonts w:ascii="Times" w:eastAsia="Batang" w:hAnsi="Times" w:cs="Times"/>
          <w:b/>
          <w:bCs/>
          <w:sz w:val="22"/>
          <w:szCs w:val="22"/>
          <w:lang w:eastAsia="zh-CN"/>
        </w:rPr>
        <w:t>.</w:t>
      </w:r>
    </w:p>
    <w:p w14:paraId="48A08DD1" w14:textId="77777777" w:rsidR="007A618D" w:rsidRDefault="007A618D" w:rsidP="007A618D">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lastRenderedPageBreak/>
        <w:t>Proposal 8: I</w:t>
      </w:r>
      <w:r w:rsidRPr="00E83F7D">
        <w:rPr>
          <w:rFonts w:ascii="Times" w:eastAsia="Batang" w:hAnsi="Times" w:cs="Times"/>
          <w:b/>
          <w:bCs/>
          <w:sz w:val="22"/>
          <w:szCs w:val="22"/>
          <w:lang w:eastAsia="zh-CN"/>
        </w:rPr>
        <w:t>ntroduce the pre-configured mapping</w:t>
      </w:r>
      <w:r>
        <w:rPr>
          <w:rFonts w:ascii="Times" w:eastAsia="Batang" w:hAnsi="Times" w:cs="Times"/>
          <w:b/>
          <w:bCs/>
          <w:sz w:val="22"/>
          <w:szCs w:val="22"/>
          <w:lang w:eastAsia="zh-CN"/>
        </w:rPr>
        <w:t>s such as</w:t>
      </w:r>
      <w:r w:rsidRPr="00E83F7D">
        <w:rPr>
          <w:rFonts w:ascii="Times" w:eastAsia="Batang" w:hAnsi="Times" w:cs="Times"/>
          <w:b/>
          <w:bCs/>
          <w:sz w:val="22"/>
          <w:szCs w:val="22"/>
          <w:lang w:eastAsia="zh-CN"/>
        </w:rPr>
        <w:t xml:space="preserve"> between model properties and group model </w:t>
      </w:r>
      <w:r>
        <w:rPr>
          <w:rFonts w:ascii="Times" w:eastAsia="Batang" w:hAnsi="Times" w:cs="Times"/>
          <w:b/>
          <w:bCs/>
          <w:sz w:val="22"/>
          <w:szCs w:val="22"/>
          <w:lang w:eastAsia="zh-CN"/>
        </w:rPr>
        <w:t xml:space="preserve">identifications and </w:t>
      </w:r>
      <w:r w:rsidRPr="00E83F7D">
        <w:rPr>
          <w:rFonts w:ascii="Times" w:eastAsia="Batang" w:hAnsi="Times" w:cs="Times"/>
          <w:b/>
          <w:bCs/>
          <w:sz w:val="22"/>
          <w:szCs w:val="22"/>
          <w:lang w:eastAsia="zh-CN"/>
        </w:rPr>
        <w:t>between standardization of reference models (e.g., as representative models) and their variation models</w:t>
      </w:r>
      <w:r>
        <w:rPr>
          <w:rFonts w:ascii="Times" w:eastAsia="Batang" w:hAnsi="Times" w:cs="Times"/>
          <w:b/>
          <w:bCs/>
          <w:sz w:val="22"/>
          <w:szCs w:val="22"/>
          <w:lang w:eastAsia="zh-CN"/>
        </w:rPr>
        <w:t>.</w:t>
      </w:r>
    </w:p>
    <w:p w14:paraId="67181C11" w14:textId="3F8C2C92" w:rsidR="005F3C3D" w:rsidRDefault="007A618D" w:rsidP="00B47D4E">
      <w:pPr>
        <w:spacing w:beforeLines="50" w:before="120" w:afterLines="50" w:after="120"/>
        <w:rPr>
          <w:rFonts w:ascii="Times" w:eastAsia="Batang" w:hAnsi="Times" w:cs="Times"/>
          <w:b/>
          <w:bCs/>
          <w:sz w:val="22"/>
          <w:szCs w:val="22"/>
          <w:lang w:eastAsia="zh-CN"/>
        </w:rPr>
      </w:pPr>
      <w:r>
        <w:rPr>
          <w:rFonts w:ascii="Times" w:eastAsia="Batang" w:hAnsi="Times" w:cs="Times"/>
          <w:b/>
          <w:bCs/>
          <w:sz w:val="22"/>
          <w:szCs w:val="22"/>
          <w:lang w:eastAsia="zh-CN"/>
        </w:rPr>
        <w:t xml:space="preserve">Proposal 9: </w:t>
      </w:r>
      <w:r w:rsidRPr="00956ACA">
        <w:rPr>
          <w:rFonts w:ascii="Times" w:eastAsia="Batang" w:hAnsi="Times" w:cs="Times"/>
          <w:b/>
          <w:bCs/>
          <w:sz w:val="22"/>
          <w:szCs w:val="22"/>
          <w:lang w:eastAsia="zh-CN"/>
        </w:rPr>
        <w:t xml:space="preserve">Support </w:t>
      </w:r>
      <w:r>
        <w:rPr>
          <w:rFonts w:ascii="Times" w:eastAsia="Batang" w:hAnsi="Times" w:cs="Times"/>
          <w:b/>
          <w:bCs/>
          <w:sz w:val="22"/>
          <w:szCs w:val="22"/>
          <w:lang w:eastAsia="zh-CN"/>
        </w:rPr>
        <w:t>m</w:t>
      </w:r>
      <w:r w:rsidRPr="00956ACA">
        <w:rPr>
          <w:rFonts w:ascii="Times" w:eastAsia="Batang" w:hAnsi="Times" w:cs="Times"/>
          <w:b/>
          <w:bCs/>
          <w:sz w:val="22"/>
          <w:szCs w:val="22"/>
          <w:lang w:eastAsia="zh-CN"/>
        </w:rPr>
        <w:t xml:space="preserve">odel ID as mandatory to be applied as basis for </w:t>
      </w:r>
      <w:r>
        <w:rPr>
          <w:rFonts w:ascii="Times" w:eastAsia="Batang" w:hAnsi="Times" w:cs="Times"/>
          <w:b/>
          <w:bCs/>
          <w:sz w:val="22"/>
          <w:szCs w:val="22"/>
          <w:lang w:eastAsia="zh-CN"/>
        </w:rPr>
        <w:t xml:space="preserve">wide scope of </w:t>
      </w:r>
      <w:r w:rsidRPr="00956ACA">
        <w:rPr>
          <w:rFonts w:ascii="Times" w:eastAsia="Batang" w:hAnsi="Times" w:cs="Times"/>
          <w:b/>
          <w:bCs/>
          <w:sz w:val="22"/>
          <w:szCs w:val="22"/>
          <w:lang w:eastAsia="zh-CN"/>
        </w:rPr>
        <w:t>model identification related issues</w:t>
      </w:r>
      <w:r>
        <w:rPr>
          <w:rFonts w:ascii="Times" w:eastAsia="Batang" w:hAnsi="Times" w:cs="Times"/>
          <w:b/>
          <w:bCs/>
          <w:sz w:val="22"/>
          <w:szCs w:val="22"/>
          <w:lang w:eastAsia="zh-CN"/>
        </w:rPr>
        <w:t>.</w:t>
      </w:r>
    </w:p>
    <w:p w14:paraId="47E60FF3" w14:textId="77777777" w:rsidR="001442E3" w:rsidRDefault="001442E3" w:rsidP="001442E3">
      <w:pPr>
        <w:spacing w:beforeLines="50" w:before="120" w:afterLines="50" w:after="120"/>
        <w:rPr>
          <w:rFonts w:ascii="Times" w:eastAsia="Batang" w:hAnsi="Times" w:cs="Times"/>
          <w:b/>
          <w:bCs/>
          <w:sz w:val="22"/>
          <w:szCs w:val="22"/>
          <w:lang w:eastAsia="zh-CN"/>
        </w:rPr>
      </w:pPr>
      <w:r w:rsidRPr="00E563D7">
        <w:rPr>
          <w:rFonts w:ascii="Times" w:eastAsia="Batang" w:hAnsi="Times" w:cs="Times"/>
          <w:b/>
          <w:bCs/>
          <w:sz w:val="22"/>
          <w:szCs w:val="22"/>
          <w:lang w:eastAsia="zh-CN"/>
        </w:rPr>
        <w:t xml:space="preserve">Proposal </w:t>
      </w:r>
      <w:r>
        <w:rPr>
          <w:rFonts w:ascii="Times" w:eastAsia="Batang" w:hAnsi="Times" w:cs="Times"/>
          <w:b/>
          <w:bCs/>
          <w:sz w:val="22"/>
          <w:szCs w:val="22"/>
          <w:lang w:eastAsia="zh-CN"/>
        </w:rPr>
        <w:t>10</w:t>
      </w:r>
      <w:r w:rsidRPr="00E563D7">
        <w:rPr>
          <w:rFonts w:ascii="Times" w:eastAsia="Batang" w:hAnsi="Times" w:cs="Times"/>
          <w:b/>
          <w:bCs/>
          <w:sz w:val="22"/>
          <w:szCs w:val="22"/>
          <w:lang w:eastAsia="zh-CN"/>
        </w:rPr>
        <w:t xml:space="preserve">: </w:t>
      </w:r>
      <w:r>
        <w:rPr>
          <w:rFonts w:ascii="Times" w:eastAsia="Batang" w:hAnsi="Times" w:cs="Times"/>
          <w:b/>
          <w:bCs/>
          <w:sz w:val="22"/>
          <w:szCs w:val="22"/>
          <w:lang w:eastAsia="zh-CN"/>
        </w:rPr>
        <w:t xml:space="preserve">Consider </w:t>
      </w:r>
      <w:r w:rsidRPr="00E563D7">
        <w:rPr>
          <w:rFonts w:ascii="Times" w:eastAsia="Batang" w:hAnsi="Times" w:cs="Times"/>
          <w:b/>
          <w:bCs/>
          <w:sz w:val="22"/>
          <w:szCs w:val="22"/>
          <w:lang w:eastAsia="zh-CN"/>
        </w:rPr>
        <w:t>the similarity of known model structures among models with or without the catalogued model properties</w:t>
      </w:r>
      <w:r>
        <w:rPr>
          <w:rFonts w:ascii="Times" w:eastAsia="Batang" w:hAnsi="Times" w:cs="Times"/>
          <w:b/>
          <w:bCs/>
          <w:sz w:val="22"/>
          <w:szCs w:val="22"/>
          <w:lang w:eastAsia="zh-CN"/>
        </w:rPr>
        <w:t xml:space="preserve"> when there </w:t>
      </w:r>
      <w:proofErr w:type="gramStart"/>
      <w:r>
        <w:rPr>
          <w:rFonts w:ascii="Times" w:eastAsia="Batang" w:hAnsi="Times" w:cs="Times"/>
          <w:b/>
          <w:bCs/>
          <w:sz w:val="22"/>
          <w:szCs w:val="22"/>
          <w:lang w:eastAsia="zh-CN"/>
        </w:rPr>
        <w:t>are</w:t>
      </w:r>
      <w:proofErr w:type="gramEnd"/>
      <w:r>
        <w:rPr>
          <w:rFonts w:ascii="Times" w:eastAsia="Batang" w:hAnsi="Times" w:cs="Times"/>
          <w:b/>
          <w:bCs/>
          <w:sz w:val="22"/>
          <w:szCs w:val="22"/>
          <w:lang w:eastAsia="zh-CN"/>
        </w:rPr>
        <w:t xml:space="preserve"> more than one model for model transfer/delivery</w:t>
      </w:r>
      <w:r w:rsidRPr="00E563D7">
        <w:rPr>
          <w:rFonts w:ascii="Times" w:eastAsia="Batang" w:hAnsi="Times" w:cs="Times"/>
          <w:b/>
          <w:bCs/>
          <w:sz w:val="22"/>
          <w:szCs w:val="22"/>
          <w:lang w:eastAsia="zh-CN"/>
        </w:rPr>
        <w:t>.</w:t>
      </w:r>
    </w:p>
    <w:p w14:paraId="5FFEA728" w14:textId="77777777" w:rsidR="001442E3" w:rsidRPr="00E563D7" w:rsidRDefault="001442E3" w:rsidP="001442E3">
      <w:pPr>
        <w:spacing w:beforeLines="50" w:before="120" w:afterLines="50" w:after="120"/>
        <w:rPr>
          <w:rFonts w:ascii="Times" w:eastAsia="Batang" w:hAnsi="Times" w:cs="Times"/>
          <w:b/>
          <w:bCs/>
          <w:sz w:val="22"/>
          <w:szCs w:val="22"/>
          <w:lang w:eastAsia="zh-CN"/>
        </w:rPr>
      </w:pPr>
      <w:r w:rsidRPr="00E563D7">
        <w:rPr>
          <w:rFonts w:ascii="Times" w:eastAsia="Batang" w:hAnsi="Times" w:cs="Times"/>
          <w:b/>
          <w:bCs/>
          <w:sz w:val="22"/>
          <w:szCs w:val="22"/>
          <w:lang w:eastAsia="zh-CN"/>
        </w:rPr>
        <w:t xml:space="preserve">Proposal </w:t>
      </w:r>
      <w:r>
        <w:rPr>
          <w:rFonts w:ascii="Times" w:eastAsia="Batang" w:hAnsi="Times" w:cs="Times"/>
          <w:b/>
          <w:bCs/>
          <w:sz w:val="22"/>
          <w:szCs w:val="22"/>
          <w:lang w:eastAsia="zh-CN"/>
        </w:rPr>
        <w:t>11</w:t>
      </w:r>
      <w:r w:rsidRPr="00E563D7">
        <w:rPr>
          <w:rFonts w:ascii="Times" w:eastAsia="Batang" w:hAnsi="Times" w:cs="Times"/>
          <w:b/>
          <w:bCs/>
          <w:sz w:val="22"/>
          <w:szCs w:val="22"/>
          <w:lang w:eastAsia="zh-CN"/>
        </w:rPr>
        <w:t xml:space="preserve">: </w:t>
      </w:r>
      <w:r>
        <w:rPr>
          <w:rFonts w:ascii="Times" w:eastAsia="Batang" w:hAnsi="Times" w:cs="Times"/>
          <w:b/>
          <w:bCs/>
          <w:sz w:val="22"/>
          <w:szCs w:val="22"/>
          <w:lang w:eastAsia="zh-CN"/>
        </w:rPr>
        <w:t>C</w:t>
      </w:r>
      <w:r w:rsidRPr="00E563D7">
        <w:rPr>
          <w:rFonts w:ascii="Times" w:eastAsia="Batang" w:hAnsi="Times" w:cs="Times"/>
          <w:b/>
          <w:bCs/>
          <w:sz w:val="22"/>
          <w:szCs w:val="22"/>
          <w:lang w:eastAsia="zh-CN"/>
        </w:rPr>
        <w:t xml:space="preserve">onsider </w:t>
      </w:r>
      <w:r>
        <w:rPr>
          <w:rFonts w:ascii="Times" w:eastAsia="Batang" w:hAnsi="Times" w:cs="Times"/>
          <w:b/>
          <w:bCs/>
          <w:sz w:val="22"/>
          <w:szCs w:val="22"/>
          <w:lang w:eastAsia="zh-CN"/>
        </w:rPr>
        <w:t>both</w:t>
      </w:r>
      <w:r w:rsidRPr="00E563D7">
        <w:rPr>
          <w:rFonts w:ascii="Times" w:eastAsia="Batang" w:hAnsi="Times" w:cs="Times"/>
          <w:b/>
          <w:bCs/>
          <w:sz w:val="22"/>
          <w:szCs w:val="22"/>
          <w:lang w:eastAsia="zh-CN"/>
        </w:rPr>
        <w:t xml:space="preserve"> individual </w:t>
      </w:r>
      <w:r>
        <w:rPr>
          <w:rFonts w:ascii="Times" w:eastAsia="Batang" w:hAnsi="Times" w:cs="Times"/>
          <w:b/>
          <w:bCs/>
          <w:sz w:val="22"/>
          <w:szCs w:val="22"/>
          <w:lang w:eastAsia="zh-CN"/>
        </w:rPr>
        <w:t>and</w:t>
      </w:r>
      <w:r w:rsidRPr="00E563D7">
        <w:rPr>
          <w:rFonts w:ascii="Times" w:eastAsia="Batang" w:hAnsi="Times" w:cs="Times"/>
          <w:b/>
          <w:bCs/>
          <w:sz w:val="22"/>
          <w:szCs w:val="22"/>
          <w:lang w:eastAsia="zh-CN"/>
        </w:rPr>
        <w:t xml:space="preserve"> shared use cases of model transfer/delivery based on NW and UE conditions</w:t>
      </w:r>
      <w:r>
        <w:rPr>
          <w:rFonts w:ascii="Times" w:eastAsia="Batang" w:hAnsi="Times" w:cs="Times"/>
          <w:b/>
          <w:bCs/>
          <w:sz w:val="22"/>
          <w:szCs w:val="22"/>
          <w:lang w:eastAsia="zh-CN"/>
        </w:rPr>
        <w:t>.</w:t>
      </w:r>
    </w:p>
    <w:p w14:paraId="492913B6" w14:textId="36CF5EB8" w:rsidR="001442E3" w:rsidRPr="001442E3" w:rsidRDefault="001442E3" w:rsidP="00B47D4E">
      <w:pPr>
        <w:spacing w:beforeLines="50" w:before="120" w:afterLines="50" w:after="120"/>
        <w:rPr>
          <w:rFonts w:ascii="Times" w:eastAsia="Batang" w:hAnsi="Times" w:cs="Times"/>
          <w:b/>
          <w:bCs/>
          <w:sz w:val="22"/>
          <w:szCs w:val="22"/>
          <w:lang w:eastAsia="zh-CN"/>
        </w:rPr>
      </w:pPr>
      <w:r w:rsidRPr="00E563D7">
        <w:rPr>
          <w:rFonts w:ascii="Times" w:eastAsia="Batang" w:hAnsi="Times" w:cs="Times"/>
          <w:b/>
          <w:bCs/>
          <w:sz w:val="22"/>
          <w:szCs w:val="22"/>
          <w:lang w:eastAsia="zh-CN"/>
        </w:rPr>
        <w:t xml:space="preserve">Proposal </w:t>
      </w:r>
      <w:r>
        <w:rPr>
          <w:rFonts w:ascii="Times" w:eastAsia="Batang" w:hAnsi="Times" w:cs="Times"/>
          <w:b/>
          <w:bCs/>
          <w:sz w:val="22"/>
          <w:szCs w:val="22"/>
          <w:lang w:eastAsia="zh-CN"/>
        </w:rPr>
        <w:t>12</w:t>
      </w:r>
      <w:r w:rsidRPr="00E563D7">
        <w:rPr>
          <w:rFonts w:ascii="Times" w:eastAsia="Batang" w:hAnsi="Times" w:cs="Times"/>
          <w:b/>
          <w:bCs/>
          <w:sz w:val="22"/>
          <w:szCs w:val="22"/>
          <w:lang w:eastAsia="zh-CN"/>
        </w:rPr>
        <w:t xml:space="preserve">: </w:t>
      </w:r>
      <w:r>
        <w:rPr>
          <w:rFonts w:ascii="Times" w:eastAsia="Batang" w:hAnsi="Times" w:cs="Times"/>
          <w:b/>
          <w:bCs/>
          <w:sz w:val="22"/>
          <w:szCs w:val="22"/>
          <w:lang w:eastAsia="zh-CN"/>
        </w:rPr>
        <w:t>C</w:t>
      </w:r>
      <w:r w:rsidRPr="00E563D7">
        <w:rPr>
          <w:rFonts w:ascii="Times" w:eastAsia="Batang" w:hAnsi="Times" w:cs="Times"/>
          <w:b/>
          <w:bCs/>
          <w:sz w:val="22"/>
          <w:szCs w:val="22"/>
          <w:lang w:eastAsia="zh-CN"/>
        </w:rPr>
        <w:t>onsider</w:t>
      </w:r>
      <w:r w:rsidRPr="00221381">
        <w:t xml:space="preserve"> </w:t>
      </w:r>
      <w:r w:rsidRPr="00221381">
        <w:rPr>
          <w:rFonts w:ascii="Times" w:eastAsia="Batang" w:hAnsi="Times" w:cs="Times"/>
          <w:b/>
          <w:bCs/>
          <w:sz w:val="22"/>
          <w:szCs w:val="22"/>
          <w:lang w:eastAsia="zh-CN"/>
        </w:rPr>
        <w:t>a unified model</w:t>
      </w:r>
      <w:r>
        <w:rPr>
          <w:rFonts w:ascii="Times" w:eastAsia="Batang" w:hAnsi="Times" w:cs="Times"/>
          <w:b/>
          <w:bCs/>
          <w:sz w:val="22"/>
          <w:szCs w:val="22"/>
          <w:lang w:eastAsia="zh-CN"/>
        </w:rPr>
        <w:t xml:space="preserve"> transfer/delivery</w:t>
      </w:r>
      <w:r w:rsidRPr="00221381">
        <w:rPr>
          <w:rFonts w:ascii="Times" w:eastAsia="Batang" w:hAnsi="Times" w:cs="Times"/>
          <w:b/>
          <w:bCs/>
          <w:sz w:val="22"/>
          <w:szCs w:val="22"/>
          <w:lang w:eastAsia="zh-CN"/>
        </w:rPr>
        <w:t xml:space="preserve"> by allowing for scalability and adaptability across UEs</w:t>
      </w:r>
      <w:r>
        <w:rPr>
          <w:rFonts w:ascii="Times" w:eastAsia="Batang" w:hAnsi="Times" w:cs="Times"/>
          <w:b/>
          <w:bCs/>
          <w:sz w:val="22"/>
          <w:szCs w:val="22"/>
          <w:lang w:eastAsia="zh-CN"/>
        </w:rPr>
        <w:t>.</w:t>
      </w:r>
    </w:p>
    <w:p w14:paraId="4389F427" w14:textId="77777777" w:rsidR="00DE683C" w:rsidRPr="00DE683C" w:rsidRDefault="00DE683C" w:rsidP="00DE683C">
      <w:pPr>
        <w:pStyle w:val="berschrift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40B4B5B6" w14:textId="0B463EE5" w:rsidR="00633F58" w:rsidRDefault="00633F58" w:rsidP="00E46BEA">
      <w:pPr>
        <w:rPr>
          <w:lang w:eastAsia="ja-JP"/>
        </w:rPr>
      </w:pPr>
      <w:r>
        <w:rPr>
          <w:color w:val="000000" w:themeColor="text1"/>
        </w:rPr>
        <w:t>[1]</w:t>
      </w:r>
      <w:r w:rsidR="00960F78">
        <w:t xml:space="preserve"> </w:t>
      </w:r>
      <w:r w:rsidR="00E9185D" w:rsidRPr="00E9185D">
        <w:rPr>
          <w:lang w:eastAsia="ja-JP"/>
        </w:rPr>
        <w:t>RP-2</w:t>
      </w:r>
      <w:r w:rsidR="002C0196">
        <w:rPr>
          <w:lang w:eastAsia="ja-JP"/>
        </w:rPr>
        <w:t>34039</w:t>
      </w:r>
      <w:r w:rsidR="00E9185D" w:rsidRPr="00E9185D">
        <w:rPr>
          <w:lang w:eastAsia="ja-JP"/>
        </w:rPr>
        <w:t xml:space="preserve">, New </w:t>
      </w:r>
      <w:r w:rsidR="002C0196">
        <w:rPr>
          <w:lang w:eastAsia="ja-JP"/>
        </w:rPr>
        <w:t>WID</w:t>
      </w:r>
      <w:r w:rsidR="00E9185D" w:rsidRPr="00E9185D">
        <w:rPr>
          <w:lang w:eastAsia="ja-JP"/>
        </w:rPr>
        <w:t xml:space="preserve"> on Artificial Intelligence (AI)/Machine Learning (ML) for NR Air Interface</w:t>
      </w:r>
      <w:r w:rsidR="00E9185D">
        <w:rPr>
          <w:lang w:eastAsia="ja-JP"/>
        </w:rPr>
        <w:t>,</w:t>
      </w:r>
      <w:r w:rsidR="00E9185D" w:rsidRPr="00E9185D">
        <w:rPr>
          <w:lang w:eastAsia="ja-JP"/>
        </w:rPr>
        <w:t xml:space="preserve"> </w:t>
      </w:r>
      <w:r w:rsidR="00E9185D">
        <w:rPr>
          <w:lang w:eastAsia="ja-JP"/>
        </w:rPr>
        <w:t xml:space="preserve">Qualcomm, </w:t>
      </w:r>
      <w:r w:rsidR="00E9185D" w:rsidRPr="00E9185D">
        <w:rPr>
          <w:lang w:eastAsia="ja-JP"/>
        </w:rPr>
        <w:t>3GPP RAN #</w:t>
      </w:r>
      <w:r w:rsidR="002C0196">
        <w:rPr>
          <w:lang w:eastAsia="ja-JP"/>
        </w:rPr>
        <w:t>102</w:t>
      </w:r>
    </w:p>
    <w:p w14:paraId="49598E06" w14:textId="4DDF5847" w:rsidR="002464D9" w:rsidRDefault="002464D9" w:rsidP="002464D9">
      <w:pPr>
        <w:rPr>
          <w:lang w:eastAsia="ja-JP"/>
        </w:rPr>
      </w:pPr>
      <w:r>
        <w:rPr>
          <w:lang w:eastAsia="ja-JP"/>
        </w:rPr>
        <w:t>[</w:t>
      </w:r>
      <w:r w:rsidR="005A6B8B">
        <w:rPr>
          <w:lang w:eastAsia="ja-JP"/>
        </w:rPr>
        <w:t>2</w:t>
      </w:r>
      <w:r>
        <w:rPr>
          <w:lang w:eastAsia="ja-JP"/>
        </w:rPr>
        <w:t xml:space="preserve">] RP-242399, </w:t>
      </w:r>
      <w:r w:rsidRPr="002464D9">
        <w:rPr>
          <w:lang w:eastAsia="ja-JP"/>
        </w:rPr>
        <w:t>Revised WID on Artificial Intelligence (AI)/Machine Learning (ML) for NR Air Interface</w:t>
      </w:r>
      <w:r>
        <w:rPr>
          <w:lang w:eastAsia="ja-JP"/>
        </w:rPr>
        <w:t>, RAN #105</w:t>
      </w:r>
    </w:p>
    <w:p w14:paraId="23A976A6" w14:textId="368900E2" w:rsidR="00240B7A" w:rsidRDefault="00240B7A" w:rsidP="00240B7A">
      <w:pPr>
        <w:rPr>
          <w:lang w:eastAsia="ja-JP"/>
        </w:rPr>
      </w:pPr>
      <w:r>
        <w:rPr>
          <w:lang w:eastAsia="ja-JP"/>
        </w:rPr>
        <w:t>[3] TR 38.843, Study on Artificial Intelligence (AI)/Machine Learning (ML) for NR air interface, v18.0.0</w:t>
      </w:r>
    </w:p>
    <w:p w14:paraId="1AB6110B" w14:textId="77777777" w:rsidR="005330C6" w:rsidRDefault="005330C6" w:rsidP="005330C6">
      <w:pPr>
        <w:rPr>
          <w:lang w:eastAsia="ja-JP"/>
        </w:rPr>
      </w:pPr>
      <w:r>
        <w:rPr>
          <w:lang w:eastAsia="ja-JP"/>
        </w:rPr>
        <w:t xml:space="preserve">[4] </w:t>
      </w:r>
      <w:r w:rsidRPr="00F16331">
        <w:rPr>
          <w:lang w:eastAsia="ja-JP"/>
        </w:rPr>
        <w:t>R1-2405504</w:t>
      </w:r>
      <w:r>
        <w:rPr>
          <w:lang w:eastAsia="ja-JP"/>
        </w:rPr>
        <w:t xml:space="preserve">, </w:t>
      </w:r>
      <w:r w:rsidRPr="005046CD">
        <w:rPr>
          <w:lang w:eastAsia="ja-JP"/>
        </w:rPr>
        <w:t xml:space="preserve">Final </w:t>
      </w:r>
      <w:r>
        <w:rPr>
          <w:lang w:eastAsia="ja-JP"/>
        </w:rPr>
        <w:t>s</w:t>
      </w:r>
      <w:r w:rsidRPr="005046CD">
        <w:rPr>
          <w:lang w:eastAsia="ja-JP"/>
        </w:rPr>
        <w:t>ummary for other aspects of AI/ML model and data</w:t>
      </w:r>
      <w:r>
        <w:rPr>
          <w:lang w:eastAsia="ja-JP"/>
        </w:rPr>
        <w:t xml:space="preserve">, Oppo, </w:t>
      </w:r>
      <w:r w:rsidRPr="00E9185D">
        <w:rPr>
          <w:lang w:eastAsia="ja-JP"/>
        </w:rPr>
        <w:t>3GPP RAN</w:t>
      </w:r>
      <w:r>
        <w:rPr>
          <w:lang w:eastAsia="ja-JP"/>
        </w:rPr>
        <w:t>1</w:t>
      </w:r>
      <w:r w:rsidRPr="00E9185D">
        <w:rPr>
          <w:lang w:eastAsia="ja-JP"/>
        </w:rPr>
        <w:t xml:space="preserve"> #</w:t>
      </w:r>
      <w:r>
        <w:rPr>
          <w:lang w:eastAsia="ja-JP"/>
        </w:rPr>
        <w:t>117</w:t>
      </w:r>
    </w:p>
    <w:p w14:paraId="70E1D17E" w14:textId="75B0A20E" w:rsidR="00E4288E" w:rsidRDefault="00E4288E" w:rsidP="00E4288E">
      <w:pPr>
        <w:rPr>
          <w:lang w:eastAsia="ja-JP"/>
        </w:rPr>
      </w:pPr>
      <w:r>
        <w:rPr>
          <w:lang w:eastAsia="ja-JP"/>
        </w:rPr>
        <w:t xml:space="preserve">[5] </w:t>
      </w:r>
      <w:r w:rsidRPr="00CF1315">
        <w:rPr>
          <w:lang w:eastAsia="ja-JP"/>
        </w:rPr>
        <w:t>R1-2401573</w:t>
      </w:r>
      <w:r>
        <w:rPr>
          <w:lang w:eastAsia="ja-JP"/>
        </w:rPr>
        <w:t xml:space="preserve">, </w:t>
      </w:r>
      <w:r w:rsidRPr="005046CD">
        <w:rPr>
          <w:lang w:eastAsia="ja-JP"/>
        </w:rPr>
        <w:t xml:space="preserve">Final </w:t>
      </w:r>
      <w:r>
        <w:rPr>
          <w:lang w:eastAsia="ja-JP"/>
        </w:rPr>
        <w:t>s</w:t>
      </w:r>
      <w:r w:rsidRPr="005046CD">
        <w:rPr>
          <w:lang w:eastAsia="ja-JP"/>
        </w:rPr>
        <w:t>ummary for other aspects of AI/ML model and data</w:t>
      </w:r>
      <w:r>
        <w:rPr>
          <w:lang w:eastAsia="ja-JP"/>
        </w:rPr>
        <w:t xml:space="preserve">, Oppo, </w:t>
      </w:r>
      <w:r w:rsidRPr="00E9185D">
        <w:rPr>
          <w:lang w:eastAsia="ja-JP"/>
        </w:rPr>
        <w:t>3GPP RAN</w:t>
      </w:r>
      <w:r>
        <w:rPr>
          <w:lang w:eastAsia="ja-JP"/>
        </w:rPr>
        <w:t>1</w:t>
      </w:r>
      <w:r w:rsidRPr="00E9185D">
        <w:rPr>
          <w:lang w:eastAsia="ja-JP"/>
        </w:rPr>
        <w:t xml:space="preserve"> #</w:t>
      </w:r>
      <w:r>
        <w:rPr>
          <w:lang w:eastAsia="ja-JP"/>
        </w:rPr>
        <w:t>116</w:t>
      </w:r>
    </w:p>
    <w:p w14:paraId="002651E7" w14:textId="5920B1E1" w:rsidR="00CC5630" w:rsidRDefault="00CC5630" w:rsidP="00CC5630">
      <w:pPr>
        <w:rPr>
          <w:lang w:eastAsia="ja-JP"/>
        </w:rPr>
      </w:pPr>
      <w:r w:rsidRPr="006817A8">
        <w:rPr>
          <w:lang w:eastAsia="ja-JP"/>
        </w:rPr>
        <w:t>[6]</w:t>
      </w:r>
      <w:r>
        <w:rPr>
          <w:lang w:eastAsia="ja-JP"/>
        </w:rPr>
        <w:t xml:space="preserve"> </w:t>
      </w:r>
      <w:r w:rsidRPr="006817A8">
        <w:rPr>
          <w:lang w:eastAsia="ja-JP"/>
        </w:rPr>
        <w:t>R1-2407305, Summary#4 for other aspects of AI/ML model and data,</w:t>
      </w:r>
      <w:r>
        <w:rPr>
          <w:lang w:eastAsia="ja-JP"/>
        </w:rPr>
        <w:t xml:space="preserve"> Oppo</w:t>
      </w:r>
      <w:r w:rsidRPr="006817A8">
        <w:rPr>
          <w:lang w:eastAsia="ja-JP"/>
        </w:rPr>
        <w:t xml:space="preserve">, </w:t>
      </w:r>
      <w:r>
        <w:rPr>
          <w:lang w:eastAsia="ja-JP"/>
        </w:rPr>
        <w:t xml:space="preserve">3GPP </w:t>
      </w:r>
      <w:r w:rsidRPr="006817A8">
        <w:rPr>
          <w:lang w:eastAsia="ja-JP"/>
        </w:rPr>
        <w:t>RAN1</w:t>
      </w:r>
      <w:r>
        <w:rPr>
          <w:lang w:eastAsia="ja-JP"/>
        </w:rPr>
        <w:t xml:space="preserve"> </w:t>
      </w:r>
      <w:r w:rsidRPr="006817A8">
        <w:rPr>
          <w:lang w:eastAsia="ja-JP"/>
        </w:rPr>
        <w:t>#118</w:t>
      </w:r>
    </w:p>
    <w:sectPr w:rsidR="00CC5630">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61E11" w14:textId="77777777" w:rsidR="00862ADB" w:rsidRDefault="00862ADB">
      <w:pPr>
        <w:spacing w:after="0"/>
      </w:pPr>
      <w:r>
        <w:separator/>
      </w:r>
    </w:p>
  </w:endnote>
  <w:endnote w:type="continuationSeparator" w:id="0">
    <w:p w14:paraId="3AE6D568" w14:textId="77777777" w:rsidR="00862ADB" w:rsidRDefault="00862A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32113FF0" w:rsidR="008A5FA1" w:rsidRDefault="00542FF4">
    <w:pPr>
      <w:pStyle w:val="Fuzeile"/>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72C8DA12" w:rsidR="008A5FA1" w:rsidRDefault="00542FF4">
    <w:pPr>
      <w:pStyle w:val="Fuzeile"/>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2850D" w14:textId="77777777" w:rsidR="00862ADB" w:rsidRDefault="00862ADB">
      <w:pPr>
        <w:spacing w:after="0"/>
      </w:pPr>
      <w:r>
        <w:separator/>
      </w:r>
    </w:p>
  </w:footnote>
  <w:footnote w:type="continuationSeparator" w:id="0">
    <w:p w14:paraId="0E6E2707" w14:textId="77777777" w:rsidR="00862ADB" w:rsidRDefault="00862A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1B7849"/>
    <w:multiLevelType w:val="multilevel"/>
    <w:tmpl w:val="393E48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lang w:val="en-US"/>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11"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302CE9"/>
    <w:multiLevelType w:val="hybridMultilevel"/>
    <w:tmpl w:val="7EF03E6C"/>
    <w:lvl w:ilvl="0" w:tplc="FFFFFFFF">
      <w:start w:val="1"/>
      <w:numFmt w:val="bullet"/>
      <w:lvlText w:val=""/>
      <w:lvlJc w:val="left"/>
      <w:pPr>
        <w:ind w:left="440" w:hanging="440"/>
      </w:pPr>
      <w:rPr>
        <w:rFonts w:ascii="Symbol" w:hAnsi="Symbol" w:cs="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21A3AE2"/>
    <w:multiLevelType w:val="hybridMultilevel"/>
    <w:tmpl w:val="ECA28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975451707">
    <w:abstractNumId w:val="23"/>
  </w:num>
  <w:num w:numId="2" w16cid:durableId="961959557">
    <w:abstractNumId w:val="21"/>
  </w:num>
  <w:num w:numId="3" w16cid:durableId="763261731">
    <w:abstractNumId w:val="7"/>
  </w:num>
  <w:num w:numId="4" w16cid:durableId="203182241">
    <w:abstractNumId w:val="16"/>
  </w:num>
  <w:num w:numId="5" w16cid:durableId="1951622614">
    <w:abstractNumId w:val="10"/>
  </w:num>
  <w:num w:numId="6" w16cid:durableId="2053462062">
    <w:abstractNumId w:val="12"/>
  </w:num>
  <w:num w:numId="7" w16cid:durableId="1072890786">
    <w:abstractNumId w:val="7"/>
  </w:num>
  <w:num w:numId="8" w16cid:durableId="1556156407">
    <w:abstractNumId w:val="7"/>
  </w:num>
  <w:num w:numId="9" w16cid:durableId="479268568">
    <w:abstractNumId w:val="3"/>
  </w:num>
  <w:num w:numId="10" w16cid:durableId="240793107">
    <w:abstractNumId w:val="6"/>
  </w:num>
  <w:num w:numId="11" w16cid:durableId="519929796">
    <w:abstractNumId w:val="4"/>
  </w:num>
  <w:num w:numId="12" w16cid:durableId="1185438402">
    <w:abstractNumId w:val="15"/>
  </w:num>
  <w:num w:numId="13" w16cid:durableId="900408277">
    <w:abstractNumId w:val="8"/>
  </w:num>
  <w:num w:numId="14" w16cid:durableId="1549223023">
    <w:abstractNumId w:val="13"/>
  </w:num>
  <w:num w:numId="15" w16cid:durableId="1775444784">
    <w:abstractNumId w:val="7"/>
  </w:num>
  <w:num w:numId="16" w16cid:durableId="1391924060">
    <w:abstractNumId w:val="7"/>
  </w:num>
  <w:num w:numId="17" w16cid:durableId="862330559">
    <w:abstractNumId w:val="7"/>
  </w:num>
  <w:num w:numId="18" w16cid:durableId="1693603358">
    <w:abstractNumId w:val="14"/>
  </w:num>
  <w:num w:numId="19" w16cid:durableId="859900267">
    <w:abstractNumId w:val="11"/>
  </w:num>
  <w:num w:numId="20" w16cid:durableId="647168518">
    <w:abstractNumId w:val="22"/>
  </w:num>
  <w:num w:numId="21" w16cid:durableId="1471484534">
    <w:abstractNumId w:val="19"/>
  </w:num>
  <w:num w:numId="22" w16cid:durableId="82800725">
    <w:abstractNumId w:val="20"/>
  </w:num>
  <w:num w:numId="23" w16cid:durableId="1310600400">
    <w:abstractNumId w:val="9"/>
  </w:num>
  <w:num w:numId="24" w16cid:durableId="1869948209">
    <w:abstractNumId w:val="17"/>
  </w:num>
  <w:num w:numId="25" w16cid:durableId="1338773451">
    <w:abstractNumId w:val="0"/>
  </w:num>
  <w:num w:numId="26" w16cid:durableId="332605093">
    <w:abstractNumId w:val="1"/>
  </w:num>
  <w:num w:numId="27" w16cid:durableId="1335887400">
    <w:abstractNumId w:val="2"/>
  </w:num>
  <w:num w:numId="28" w16cid:durableId="585263989">
    <w:abstractNumId w:val="18"/>
  </w:num>
  <w:num w:numId="29" w16cid:durableId="35669077">
    <w:abstractNumId w:val="7"/>
  </w:num>
  <w:num w:numId="30" w16cid:durableId="1917666698">
    <w:abstractNumId w:val="7"/>
  </w:num>
  <w:num w:numId="31" w16cid:durableId="1737513516">
    <w:abstractNumId w:val="5"/>
  </w:num>
  <w:num w:numId="32" w16cid:durableId="46809344">
    <w:abstractNumId w:val="2"/>
  </w:num>
  <w:num w:numId="33" w16cid:durableId="1486581528">
    <w:abstractNumId w:val="0"/>
  </w:num>
  <w:num w:numId="34" w16cid:durableId="902059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FE7"/>
    <w:rsid w:val="00005EB0"/>
    <w:rsid w:val="00010248"/>
    <w:rsid w:val="0001681C"/>
    <w:rsid w:val="00017723"/>
    <w:rsid w:val="000207FF"/>
    <w:rsid w:val="000217EF"/>
    <w:rsid w:val="00023F12"/>
    <w:rsid w:val="00025F69"/>
    <w:rsid w:val="000306CC"/>
    <w:rsid w:val="000360F1"/>
    <w:rsid w:val="000446EA"/>
    <w:rsid w:val="00050DF0"/>
    <w:rsid w:val="00060071"/>
    <w:rsid w:val="00060172"/>
    <w:rsid w:val="00061CB1"/>
    <w:rsid w:val="00070E7C"/>
    <w:rsid w:val="00072DF8"/>
    <w:rsid w:val="000755D5"/>
    <w:rsid w:val="00083E2A"/>
    <w:rsid w:val="000904AB"/>
    <w:rsid w:val="00094456"/>
    <w:rsid w:val="00097161"/>
    <w:rsid w:val="000A0791"/>
    <w:rsid w:val="000A28C5"/>
    <w:rsid w:val="000A3C04"/>
    <w:rsid w:val="000A44F6"/>
    <w:rsid w:val="000B3695"/>
    <w:rsid w:val="000B646A"/>
    <w:rsid w:val="000B6A0E"/>
    <w:rsid w:val="000C2156"/>
    <w:rsid w:val="000D59AA"/>
    <w:rsid w:val="000D5EA5"/>
    <w:rsid w:val="000E30CF"/>
    <w:rsid w:val="000E344B"/>
    <w:rsid w:val="000E76BF"/>
    <w:rsid w:val="000F36B4"/>
    <w:rsid w:val="000F396C"/>
    <w:rsid w:val="000F5180"/>
    <w:rsid w:val="000F647B"/>
    <w:rsid w:val="00100287"/>
    <w:rsid w:val="00101DEE"/>
    <w:rsid w:val="00103205"/>
    <w:rsid w:val="001042EA"/>
    <w:rsid w:val="001060DF"/>
    <w:rsid w:val="00115818"/>
    <w:rsid w:val="00116A94"/>
    <w:rsid w:val="00123302"/>
    <w:rsid w:val="001300EE"/>
    <w:rsid w:val="001318B5"/>
    <w:rsid w:val="00140A58"/>
    <w:rsid w:val="00141C0A"/>
    <w:rsid w:val="00142E6F"/>
    <w:rsid w:val="001442E3"/>
    <w:rsid w:val="00144C50"/>
    <w:rsid w:val="0015648E"/>
    <w:rsid w:val="001635B5"/>
    <w:rsid w:val="00164FCB"/>
    <w:rsid w:val="0017216D"/>
    <w:rsid w:val="001747F3"/>
    <w:rsid w:val="00180C67"/>
    <w:rsid w:val="001855D9"/>
    <w:rsid w:val="00190D6C"/>
    <w:rsid w:val="0019247C"/>
    <w:rsid w:val="001A0A04"/>
    <w:rsid w:val="001A60AD"/>
    <w:rsid w:val="001A642E"/>
    <w:rsid w:val="001A6F66"/>
    <w:rsid w:val="001B02D6"/>
    <w:rsid w:val="001B2185"/>
    <w:rsid w:val="001B7CD0"/>
    <w:rsid w:val="001C3064"/>
    <w:rsid w:val="001C7732"/>
    <w:rsid w:val="001D3EF7"/>
    <w:rsid w:val="001D5F39"/>
    <w:rsid w:val="001E06A5"/>
    <w:rsid w:val="001E2CC3"/>
    <w:rsid w:val="001E3C74"/>
    <w:rsid w:val="001E441B"/>
    <w:rsid w:val="001F006C"/>
    <w:rsid w:val="001F2A97"/>
    <w:rsid w:val="001F3B89"/>
    <w:rsid w:val="001F6B6D"/>
    <w:rsid w:val="0020090E"/>
    <w:rsid w:val="0020152E"/>
    <w:rsid w:val="00201C95"/>
    <w:rsid w:val="002032A3"/>
    <w:rsid w:val="00203877"/>
    <w:rsid w:val="00205448"/>
    <w:rsid w:val="0021068C"/>
    <w:rsid w:val="002135AA"/>
    <w:rsid w:val="0021369E"/>
    <w:rsid w:val="00220110"/>
    <w:rsid w:val="00221381"/>
    <w:rsid w:val="00225C87"/>
    <w:rsid w:val="002302C7"/>
    <w:rsid w:val="00232827"/>
    <w:rsid w:val="00233593"/>
    <w:rsid w:val="0023467E"/>
    <w:rsid w:val="002401F6"/>
    <w:rsid w:val="00240B7A"/>
    <w:rsid w:val="00243E9D"/>
    <w:rsid w:val="00244E00"/>
    <w:rsid w:val="00245553"/>
    <w:rsid w:val="002464D9"/>
    <w:rsid w:val="00253B56"/>
    <w:rsid w:val="002552D4"/>
    <w:rsid w:val="0025637D"/>
    <w:rsid w:val="00257F2B"/>
    <w:rsid w:val="00260DDD"/>
    <w:rsid w:val="00262548"/>
    <w:rsid w:val="00271032"/>
    <w:rsid w:val="0027129A"/>
    <w:rsid w:val="00271529"/>
    <w:rsid w:val="00271BDF"/>
    <w:rsid w:val="00272E1D"/>
    <w:rsid w:val="00275DA4"/>
    <w:rsid w:val="00282002"/>
    <w:rsid w:val="002835FF"/>
    <w:rsid w:val="0028668D"/>
    <w:rsid w:val="00287A91"/>
    <w:rsid w:val="00291364"/>
    <w:rsid w:val="0029161D"/>
    <w:rsid w:val="00291B5F"/>
    <w:rsid w:val="00291C29"/>
    <w:rsid w:val="00296F48"/>
    <w:rsid w:val="002A3A03"/>
    <w:rsid w:val="002A727E"/>
    <w:rsid w:val="002B1213"/>
    <w:rsid w:val="002B41A3"/>
    <w:rsid w:val="002B4D77"/>
    <w:rsid w:val="002C0196"/>
    <w:rsid w:val="002C453D"/>
    <w:rsid w:val="002C7618"/>
    <w:rsid w:val="002D1F34"/>
    <w:rsid w:val="002D4C31"/>
    <w:rsid w:val="002D5CAE"/>
    <w:rsid w:val="002E26AE"/>
    <w:rsid w:val="002F24DE"/>
    <w:rsid w:val="002F2B05"/>
    <w:rsid w:val="002F2F72"/>
    <w:rsid w:val="002F3D83"/>
    <w:rsid w:val="002F4331"/>
    <w:rsid w:val="002F464D"/>
    <w:rsid w:val="002F5016"/>
    <w:rsid w:val="002F5A60"/>
    <w:rsid w:val="00300127"/>
    <w:rsid w:val="00304C73"/>
    <w:rsid w:val="00305B7E"/>
    <w:rsid w:val="00315B7B"/>
    <w:rsid w:val="00317BEE"/>
    <w:rsid w:val="00320161"/>
    <w:rsid w:val="003221B8"/>
    <w:rsid w:val="0032394A"/>
    <w:rsid w:val="00324933"/>
    <w:rsid w:val="00326EE2"/>
    <w:rsid w:val="00330891"/>
    <w:rsid w:val="0033259A"/>
    <w:rsid w:val="00333BE9"/>
    <w:rsid w:val="00336EC5"/>
    <w:rsid w:val="00340E1E"/>
    <w:rsid w:val="00345D84"/>
    <w:rsid w:val="00350E6F"/>
    <w:rsid w:val="0035575D"/>
    <w:rsid w:val="00360992"/>
    <w:rsid w:val="0036139C"/>
    <w:rsid w:val="00363A02"/>
    <w:rsid w:val="0036600E"/>
    <w:rsid w:val="0036789A"/>
    <w:rsid w:val="00370300"/>
    <w:rsid w:val="00373057"/>
    <w:rsid w:val="0037341C"/>
    <w:rsid w:val="00376636"/>
    <w:rsid w:val="00377F6B"/>
    <w:rsid w:val="00381D47"/>
    <w:rsid w:val="0038551F"/>
    <w:rsid w:val="00393BDD"/>
    <w:rsid w:val="00396CD3"/>
    <w:rsid w:val="003A3539"/>
    <w:rsid w:val="003A6EF7"/>
    <w:rsid w:val="003A76D5"/>
    <w:rsid w:val="003B02D6"/>
    <w:rsid w:val="003B07B7"/>
    <w:rsid w:val="003B1A90"/>
    <w:rsid w:val="003B376C"/>
    <w:rsid w:val="003B3ABB"/>
    <w:rsid w:val="003D0EB9"/>
    <w:rsid w:val="003D21F3"/>
    <w:rsid w:val="003D2CDC"/>
    <w:rsid w:val="003E12C1"/>
    <w:rsid w:val="00400C24"/>
    <w:rsid w:val="00410507"/>
    <w:rsid w:val="00411696"/>
    <w:rsid w:val="00412625"/>
    <w:rsid w:val="00413E14"/>
    <w:rsid w:val="004228D0"/>
    <w:rsid w:val="00426FF3"/>
    <w:rsid w:val="00430FE3"/>
    <w:rsid w:val="00432EDB"/>
    <w:rsid w:val="00433C76"/>
    <w:rsid w:val="00446174"/>
    <w:rsid w:val="00447EDF"/>
    <w:rsid w:val="0045144B"/>
    <w:rsid w:val="00452351"/>
    <w:rsid w:val="004564B4"/>
    <w:rsid w:val="00460504"/>
    <w:rsid w:val="00467252"/>
    <w:rsid w:val="00474E39"/>
    <w:rsid w:val="00484166"/>
    <w:rsid w:val="00486957"/>
    <w:rsid w:val="0049306E"/>
    <w:rsid w:val="004939A2"/>
    <w:rsid w:val="00493D72"/>
    <w:rsid w:val="00496F00"/>
    <w:rsid w:val="00497CDF"/>
    <w:rsid w:val="004A64DA"/>
    <w:rsid w:val="004A75D5"/>
    <w:rsid w:val="004B1B18"/>
    <w:rsid w:val="004B523D"/>
    <w:rsid w:val="004C38A4"/>
    <w:rsid w:val="004D4470"/>
    <w:rsid w:val="004D75DF"/>
    <w:rsid w:val="004E21E8"/>
    <w:rsid w:val="004E38CB"/>
    <w:rsid w:val="004F013F"/>
    <w:rsid w:val="004F2193"/>
    <w:rsid w:val="005046CD"/>
    <w:rsid w:val="00506C2C"/>
    <w:rsid w:val="00510FBD"/>
    <w:rsid w:val="0051694B"/>
    <w:rsid w:val="00521898"/>
    <w:rsid w:val="0052202D"/>
    <w:rsid w:val="005220B9"/>
    <w:rsid w:val="00525532"/>
    <w:rsid w:val="00531C9F"/>
    <w:rsid w:val="005330C6"/>
    <w:rsid w:val="0053311D"/>
    <w:rsid w:val="00536D2D"/>
    <w:rsid w:val="005414FC"/>
    <w:rsid w:val="0054202B"/>
    <w:rsid w:val="0054293C"/>
    <w:rsid w:val="00542FF4"/>
    <w:rsid w:val="005442A4"/>
    <w:rsid w:val="0054476D"/>
    <w:rsid w:val="00544B75"/>
    <w:rsid w:val="005502E2"/>
    <w:rsid w:val="00553081"/>
    <w:rsid w:val="00554759"/>
    <w:rsid w:val="00555171"/>
    <w:rsid w:val="005606BB"/>
    <w:rsid w:val="005641A9"/>
    <w:rsid w:val="005659D5"/>
    <w:rsid w:val="0057684C"/>
    <w:rsid w:val="00577A17"/>
    <w:rsid w:val="005810B9"/>
    <w:rsid w:val="00583726"/>
    <w:rsid w:val="005910FD"/>
    <w:rsid w:val="00593C41"/>
    <w:rsid w:val="005952A7"/>
    <w:rsid w:val="00597EEF"/>
    <w:rsid w:val="005A2CBF"/>
    <w:rsid w:val="005A3330"/>
    <w:rsid w:val="005A6B8B"/>
    <w:rsid w:val="005B39E9"/>
    <w:rsid w:val="005C4464"/>
    <w:rsid w:val="005C5FE1"/>
    <w:rsid w:val="005D0F56"/>
    <w:rsid w:val="005D77FA"/>
    <w:rsid w:val="005F0B7B"/>
    <w:rsid w:val="005F12AD"/>
    <w:rsid w:val="005F2D87"/>
    <w:rsid w:val="005F3C3D"/>
    <w:rsid w:val="005F4217"/>
    <w:rsid w:val="005F69AB"/>
    <w:rsid w:val="005F7D01"/>
    <w:rsid w:val="006010FE"/>
    <w:rsid w:val="00604E90"/>
    <w:rsid w:val="00610B99"/>
    <w:rsid w:val="00613C3C"/>
    <w:rsid w:val="00615CE9"/>
    <w:rsid w:val="00621E56"/>
    <w:rsid w:val="0062658A"/>
    <w:rsid w:val="00631E72"/>
    <w:rsid w:val="00632C91"/>
    <w:rsid w:val="00633F58"/>
    <w:rsid w:val="00637512"/>
    <w:rsid w:val="00637EE2"/>
    <w:rsid w:val="006419B1"/>
    <w:rsid w:val="0064352D"/>
    <w:rsid w:val="0064580C"/>
    <w:rsid w:val="00646BE0"/>
    <w:rsid w:val="0065336C"/>
    <w:rsid w:val="006538C6"/>
    <w:rsid w:val="00655DD7"/>
    <w:rsid w:val="006669C4"/>
    <w:rsid w:val="00667255"/>
    <w:rsid w:val="00674F69"/>
    <w:rsid w:val="00675CB3"/>
    <w:rsid w:val="00677B8A"/>
    <w:rsid w:val="0068107E"/>
    <w:rsid w:val="006817A8"/>
    <w:rsid w:val="00681A84"/>
    <w:rsid w:val="00683BC2"/>
    <w:rsid w:val="0068537B"/>
    <w:rsid w:val="00690E27"/>
    <w:rsid w:val="00691F0C"/>
    <w:rsid w:val="006928F1"/>
    <w:rsid w:val="006A1B84"/>
    <w:rsid w:val="006A2F86"/>
    <w:rsid w:val="006B0F58"/>
    <w:rsid w:val="006B191F"/>
    <w:rsid w:val="006B21E7"/>
    <w:rsid w:val="006B2CF2"/>
    <w:rsid w:val="006B3344"/>
    <w:rsid w:val="006B4AE2"/>
    <w:rsid w:val="006B72C0"/>
    <w:rsid w:val="006C063C"/>
    <w:rsid w:val="006C4B78"/>
    <w:rsid w:val="006D111D"/>
    <w:rsid w:val="006D1252"/>
    <w:rsid w:val="006D2F4C"/>
    <w:rsid w:val="006D42F5"/>
    <w:rsid w:val="006D55F0"/>
    <w:rsid w:val="006D759E"/>
    <w:rsid w:val="006E3FB3"/>
    <w:rsid w:val="006E7138"/>
    <w:rsid w:val="006F0C9E"/>
    <w:rsid w:val="006F19B4"/>
    <w:rsid w:val="006F2470"/>
    <w:rsid w:val="006F2B7F"/>
    <w:rsid w:val="006F6087"/>
    <w:rsid w:val="007014C4"/>
    <w:rsid w:val="007030C9"/>
    <w:rsid w:val="007051F8"/>
    <w:rsid w:val="00706CB3"/>
    <w:rsid w:val="00706F23"/>
    <w:rsid w:val="00716A3C"/>
    <w:rsid w:val="00716FA3"/>
    <w:rsid w:val="007175E9"/>
    <w:rsid w:val="00720254"/>
    <w:rsid w:val="00723ED3"/>
    <w:rsid w:val="00727819"/>
    <w:rsid w:val="00732025"/>
    <w:rsid w:val="00734097"/>
    <w:rsid w:val="007378E8"/>
    <w:rsid w:val="0073799A"/>
    <w:rsid w:val="0074054F"/>
    <w:rsid w:val="0074542A"/>
    <w:rsid w:val="007456DE"/>
    <w:rsid w:val="00746675"/>
    <w:rsid w:val="0074727F"/>
    <w:rsid w:val="00750C97"/>
    <w:rsid w:val="007540CB"/>
    <w:rsid w:val="0075421B"/>
    <w:rsid w:val="007542E6"/>
    <w:rsid w:val="007579F6"/>
    <w:rsid w:val="00760763"/>
    <w:rsid w:val="007653B9"/>
    <w:rsid w:val="0076546B"/>
    <w:rsid w:val="00765BE4"/>
    <w:rsid w:val="007669C7"/>
    <w:rsid w:val="00767813"/>
    <w:rsid w:val="00767C5F"/>
    <w:rsid w:val="00774C74"/>
    <w:rsid w:val="00776B26"/>
    <w:rsid w:val="00783E05"/>
    <w:rsid w:val="007903F5"/>
    <w:rsid w:val="00793AF2"/>
    <w:rsid w:val="00796937"/>
    <w:rsid w:val="007A618D"/>
    <w:rsid w:val="007A6CD0"/>
    <w:rsid w:val="007A7054"/>
    <w:rsid w:val="007A79BC"/>
    <w:rsid w:val="007A7F2B"/>
    <w:rsid w:val="007B34B2"/>
    <w:rsid w:val="007B6EC7"/>
    <w:rsid w:val="007C09CF"/>
    <w:rsid w:val="007C0BB7"/>
    <w:rsid w:val="007C0F33"/>
    <w:rsid w:val="007C1036"/>
    <w:rsid w:val="007C170D"/>
    <w:rsid w:val="007C202C"/>
    <w:rsid w:val="007D0719"/>
    <w:rsid w:val="007D2C59"/>
    <w:rsid w:val="007D4B54"/>
    <w:rsid w:val="007E54DE"/>
    <w:rsid w:val="007E651A"/>
    <w:rsid w:val="007F0B2B"/>
    <w:rsid w:val="007F0BB8"/>
    <w:rsid w:val="007F1C78"/>
    <w:rsid w:val="007F64A9"/>
    <w:rsid w:val="00800770"/>
    <w:rsid w:val="00802D22"/>
    <w:rsid w:val="00803D32"/>
    <w:rsid w:val="0080539C"/>
    <w:rsid w:val="00807610"/>
    <w:rsid w:val="00807C15"/>
    <w:rsid w:val="0081119B"/>
    <w:rsid w:val="00817710"/>
    <w:rsid w:val="00817D7F"/>
    <w:rsid w:val="008234E6"/>
    <w:rsid w:val="00826F35"/>
    <w:rsid w:val="0083211D"/>
    <w:rsid w:val="0083235E"/>
    <w:rsid w:val="008426D2"/>
    <w:rsid w:val="00842B39"/>
    <w:rsid w:val="00843AA8"/>
    <w:rsid w:val="00844921"/>
    <w:rsid w:val="00845353"/>
    <w:rsid w:val="00846835"/>
    <w:rsid w:val="00846AE5"/>
    <w:rsid w:val="00850934"/>
    <w:rsid w:val="00854FE7"/>
    <w:rsid w:val="0085718A"/>
    <w:rsid w:val="0085721A"/>
    <w:rsid w:val="00860B48"/>
    <w:rsid w:val="0086118D"/>
    <w:rsid w:val="00862ADB"/>
    <w:rsid w:val="00865A0F"/>
    <w:rsid w:val="008727EE"/>
    <w:rsid w:val="008768CB"/>
    <w:rsid w:val="00877297"/>
    <w:rsid w:val="00897BB1"/>
    <w:rsid w:val="008A0E8D"/>
    <w:rsid w:val="008A35CB"/>
    <w:rsid w:val="008A54AB"/>
    <w:rsid w:val="008A5FA1"/>
    <w:rsid w:val="008A756B"/>
    <w:rsid w:val="008A75B6"/>
    <w:rsid w:val="008B3BF3"/>
    <w:rsid w:val="008B622B"/>
    <w:rsid w:val="008C4F9D"/>
    <w:rsid w:val="008C512C"/>
    <w:rsid w:val="008D2584"/>
    <w:rsid w:val="008E3025"/>
    <w:rsid w:val="008F0D71"/>
    <w:rsid w:val="008F2C4C"/>
    <w:rsid w:val="00904E26"/>
    <w:rsid w:val="009103BA"/>
    <w:rsid w:val="00915702"/>
    <w:rsid w:val="00920D3B"/>
    <w:rsid w:val="00921875"/>
    <w:rsid w:val="00922273"/>
    <w:rsid w:val="00925849"/>
    <w:rsid w:val="00926484"/>
    <w:rsid w:val="0093502D"/>
    <w:rsid w:val="00940770"/>
    <w:rsid w:val="009442C2"/>
    <w:rsid w:val="009446CD"/>
    <w:rsid w:val="009464A5"/>
    <w:rsid w:val="00950884"/>
    <w:rsid w:val="00953556"/>
    <w:rsid w:val="009547E7"/>
    <w:rsid w:val="00955584"/>
    <w:rsid w:val="00956ACA"/>
    <w:rsid w:val="00960F78"/>
    <w:rsid w:val="009611FC"/>
    <w:rsid w:val="00973EE5"/>
    <w:rsid w:val="00974326"/>
    <w:rsid w:val="00974651"/>
    <w:rsid w:val="009774A2"/>
    <w:rsid w:val="00977C95"/>
    <w:rsid w:val="009850B0"/>
    <w:rsid w:val="00985D59"/>
    <w:rsid w:val="00985D66"/>
    <w:rsid w:val="00990422"/>
    <w:rsid w:val="009957F8"/>
    <w:rsid w:val="00997CB3"/>
    <w:rsid w:val="00997F58"/>
    <w:rsid w:val="009A652C"/>
    <w:rsid w:val="009B0955"/>
    <w:rsid w:val="009B0F2E"/>
    <w:rsid w:val="009B2B50"/>
    <w:rsid w:val="009B770F"/>
    <w:rsid w:val="009B78EF"/>
    <w:rsid w:val="009C77A6"/>
    <w:rsid w:val="009D3E20"/>
    <w:rsid w:val="009D66E3"/>
    <w:rsid w:val="009D7BA7"/>
    <w:rsid w:val="009E0C63"/>
    <w:rsid w:val="009E19BB"/>
    <w:rsid w:val="009E1F4F"/>
    <w:rsid w:val="009F37CA"/>
    <w:rsid w:val="009F514C"/>
    <w:rsid w:val="009F71FD"/>
    <w:rsid w:val="00A03936"/>
    <w:rsid w:val="00A05DFE"/>
    <w:rsid w:val="00A13128"/>
    <w:rsid w:val="00A13A5F"/>
    <w:rsid w:val="00A21415"/>
    <w:rsid w:val="00A24B00"/>
    <w:rsid w:val="00A26EBC"/>
    <w:rsid w:val="00A33710"/>
    <w:rsid w:val="00A447D5"/>
    <w:rsid w:val="00A55727"/>
    <w:rsid w:val="00A56C4B"/>
    <w:rsid w:val="00A6023F"/>
    <w:rsid w:val="00A615EC"/>
    <w:rsid w:val="00A62C5C"/>
    <w:rsid w:val="00A77BB2"/>
    <w:rsid w:val="00A830DA"/>
    <w:rsid w:val="00A84084"/>
    <w:rsid w:val="00A84234"/>
    <w:rsid w:val="00A87EB7"/>
    <w:rsid w:val="00A90E1D"/>
    <w:rsid w:val="00A91A97"/>
    <w:rsid w:val="00A93E26"/>
    <w:rsid w:val="00AA0111"/>
    <w:rsid w:val="00AA0282"/>
    <w:rsid w:val="00AA352E"/>
    <w:rsid w:val="00AA4DEE"/>
    <w:rsid w:val="00AA632A"/>
    <w:rsid w:val="00AA64A9"/>
    <w:rsid w:val="00AA68D9"/>
    <w:rsid w:val="00AA7F31"/>
    <w:rsid w:val="00AB0668"/>
    <w:rsid w:val="00AB083C"/>
    <w:rsid w:val="00AB3DD8"/>
    <w:rsid w:val="00AB6773"/>
    <w:rsid w:val="00AC11D8"/>
    <w:rsid w:val="00AC1C34"/>
    <w:rsid w:val="00AC5B47"/>
    <w:rsid w:val="00AC7469"/>
    <w:rsid w:val="00AD0FC7"/>
    <w:rsid w:val="00AD3971"/>
    <w:rsid w:val="00AE1910"/>
    <w:rsid w:val="00AE1E43"/>
    <w:rsid w:val="00AE20CE"/>
    <w:rsid w:val="00AE2C8D"/>
    <w:rsid w:val="00AE4881"/>
    <w:rsid w:val="00AE571E"/>
    <w:rsid w:val="00AE5A1A"/>
    <w:rsid w:val="00AE5D10"/>
    <w:rsid w:val="00AF0439"/>
    <w:rsid w:val="00AF19A5"/>
    <w:rsid w:val="00AF1DC7"/>
    <w:rsid w:val="00AF314E"/>
    <w:rsid w:val="00AF4351"/>
    <w:rsid w:val="00AF5E48"/>
    <w:rsid w:val="00AF6224"/>
    <w:rsid w:val="00AF66A0"/>
    <w:rsid w:val="00AF6B15"/>
    <w:rsid w:val="00B00626"/>
    <w:rsid w:val="00B04072"/>
    <w:rsid w:val="00B0447F"/>
    <w:rsid w:val="00B12E6D"/>
    <w:rsid w:val="00B21D4A"/>
    <w:rsid w:val="00B25378"/>
    <w:rsid w:val="00B304F5"/>
    <w:rsid w:val="00B310D5"/>
    <w:rsid w:val="00B42F29"/>
    <w:rsid w:val="00B44DFE"/>
    <w:rsid w:val="00B4640D"/>
    <w:rsid w:val="00B47D4E"/>
    <w:rsid w:val="00B50481"/>
    <w:rsid w:val="00B522BA"/>
    <w:rsid w:val="00B52997"/>
    <w:rsid w:val="00B539E5"/>
    <w:rsid w:val="00B566D9"/>
    <w:rsid w:val="00B6214A"/>
    <w:rsid w:val="00B62CC4"/>
    <w:rsid w:val="00B7059B"/>
    <w:rsid w:val="00B70A55"/>
    <w:rsid w:val="00B72F06"/>
    <w:rsid w:val="00B769D0"/>
    <w:rsid w:val="00B8394F"/>
    <w:rsid w:val="00B8762B"/>
    <w:rsid w:val="00B925DA"/>
    <w:rsid w:val="00B9566B"/>
    <w:rsid w:val="00B95C85"/>
    <w:rsid w:val="00BA31EA"/>
    <w:rsid w:val="00BA39F9"/>
    <w:rsid w:val="00BA6BB4"/>
    <w:rsid w:val="00BB04FF"/>
    <w:rsid w:val="00BB05E9"/>
    <w:rsid w:val="00BB086A"/>
    <w:rsid w:val="00BB52CD"/>
    <w:rsid w:val="00BB7A9C"/>
    <w:rsid w:val="00BC21AD"/>
    <w:rsid w:val="00BC240C"/>
    <w:rsid w:val="00BC2512"/>
    <w:rsid w:val="00BC6F12"/>
    <w:rsid w:val="00BD150E"/>
    <w:rsid w:val="00BD1F26"/>
    <w:rsid w:val="00BD5720"/>
    <w:rsid w:val="00BE4B46"/>
    <w:rsid w:val="00BE652B"/>
    <w:rsid w:val="00BF312F"/>
    <w:rsid w:val="00BF54E5"/>
    <w:rsid w:val="00BF58F7"/>
    <w:rsid w:val="00BF67CB"/>
    <w:rsid w:val="00C02714"/>
    <w:rsid w:val="00C0310C"/>
    <w:rsid w:val="00C118CF"/>
    <w:rsid w:val="00C125ED"/>
    <w:rsid w:val="00C21F36"/>
    <w:rsid w:val="00C25AE9"/>
    <w:rsid w:val="00C265B5"/>
    <w:rsid w:val="00C278BB"/>
    <w:rsid w:val="00C314BB"/>
    <w:rsid w:val="00C31CAC"/>
    <w:rsid w:val="00C3320B"/>
    <w:rsid w:val="00C3515F"/>
    <w:rsid w:val="00C40EF1"/>
    <w:rsid w:val="00C42B22"/>
    <w:rsid w:val="00C503BC"/>
    <w:rsid w:val="00C53C13"/>
    <w:rsid w:val="00C5633F"/>
    <w:rsid w:val="00C57C88"/>
    <w:rsid w:val="00C61B9C"/>
    <w:rsid w:val="00C62633"/>
    <w:rsid w:val="00C67B7E"/>
    <w:rsid w:val="00C70A49"/>
    <w:rsid w:val="00C7666B"/>
    <w:rsid w:val="00C854EB"/>
    <w:rsid w:val="00C85876"/>
    <w:rsid w:val="00C86EDE"/>
    <w:rsid w:val="00C87BC6"/>
    <w:rsid w:val="00C90398"/>
    <w:rsid w:val="00C90C09"/>
    <w:rsid w:val="00C92443"/>
    <w:rsid w:val="00C9282F"/>
    <w:rsid w:val="00C93F76"/>
    <w:rsid w:val="00C94608"/>
    <w:rsid w:val="00C95A9C"/>
    <w:rsid w:val="00C9733C"/>
    <w:rsid w:val="00C975F2"/>
    <w:rsid w:val="00CA0EC8"/>
    <w:rsid w:val="00CA49C1"/>
    <w:rsid w:val="00CA7544"/>
    <w:rsid w:val="00CB0331"/>
    <w:rsid w:val="00CB1580"/>
    <w:rsid w:val="00CB5E36"/>
    <w:rsid w:val="00CB6E7C"/>
    <w:rsid w:val="00CC17E2"/>
    <w:rsid w:val="00CC2D0C"/>
    <w:rsid w:val="00CC5630"/>
    <w:rsid w:val="00CC6F3D"/>
    <w:rsid w:val="00CC71B8"/>
    <w:rsid w:val="00CD37B2"/>
    <w:rsid w:val="00CD39B2"/>
    <w:rsid w:val="00CE2E82"/>
    <w:rsid w:val="00CE35C2"/>
    <w:rsid w:val="00CF0DD9"/>
    <w:rsid w:val="00CF1315"/>
    <w:rsid w:val="00CF2894"/>
    <w:rsid w:val="00CF6801"/>
    <w:rsid w:val="00D011BC"/>
    <w:rsid w:val="00D012FF"/>
    <w:rsid w:val="00D02E0F"/>
    <w:rsid w:val="00D03D41"/>
    <w:rsid w:val="00D06695"/>
    <w:rsid w:val="00D06F60"/>
    <w:rsid w:val="00D073E8"/>
    <w:rsid w:val="00D10B7A"/>
    <w:rsid w:val="00D158BF"/>
    <w:rsid w:val="00D23C4B"/>
    <w:rsid w:val="00D36526"/>
    <w:rsid w:val="00D36893"/>
    <w:rsid w:val="00D36FAA"/>
    <w:rsid w:val="00D37F26"/>
    <w:rsid w:val="00D408B8"/>
    <w:rsid w:val="00D435D4"/>
    <w:rsid w:val="00D441DD"/>
    <w:rsid w:val="00D52DF6"/>
    <w:rsid w:val="00D5361A"/>
    <w:rsid w:val="00D54A11"/>
    <w:rsid w:val="00D558D0"/>
    <w:rsid w:val="00D56CA7"/>
    <w:rsid w:val="00D610D7"/>
    <w:rsid w:val="00D61241"/>
    <w:rsid w:val="00D61AE1"/>
    <w:rsid w:val="00D74B31"/>
    <w:rsid w:val="00D74C14"/>
    <w:rsid w:val="00D77B90"/>
    <w:rsid w:val="00D81E8D"/>
    <w:rsid w:val="00D81ED8"/>
    <w:rsid w:val="00D8439C"/>
    <w:rsid w:val="00D86A6B"/>
    <w:rsid w:val="00D87103"/>
    <w:rsid w:val="00D87EDB"/>
    <w:rsid w:val="00D91704"/>
    <w:rsid w:val="00D9533E"/>
    <w:rsid w:val="00D95C6D"/>
    <w:rsid w:val="00D97D8C"/>
    <w:rsid w:val="00DA186B"/>
    <w:rsid w:val="00DA1F1C"/>
    <w:rsid w:val="00DA2AE3"/>
    <w:rsid w:val="00DB0735"/>
    <w:rsid w:val="00DB0AE8"/>
    <w:rsid w:val="00DC14C2"/>
    <w:rsid w:val="00DC254A"/>
    <w:rsid w:val="00DC5F0B"/>
    <w:rsid w:val="00DC679C"/>
    <w:rsid w:val="00DC7467"/>
    <w:rsid w:val="00DD24A5"/>
    <w:rsid w:val="00DD410D"/>
    <w:rsid w:val="00DE1BF5"/>
    <w:rsid w:val="00DE683C"/>
    <w:rsid w:val="00DE743A"/>
    <w:rsid w:val="00DF2053"/>
    <w:rsid w:val="00DF2CCC"/>
    <w:rsid w:val="00DF49FE"/>
    <w:rsid w:val="00DF4DB1"/>
    <w:rsid w:val="00DF4F03"/>
    <w:rsid w:val="00DF5190"/>
    <w:rsid w:val="00DF7A57"/>
    <w:rsid w:val="00E00F38"/>
    <w:rsid w:val="00E02FE6"/>
    <w:rsid w:val="00E07BA7"/>
    <w:rsid w:val="00E10B77"/>
    <w:rsid w:val="00E12C4E"/>
    <w:rsid w:val="00E14E77"/>
    <w:rsid w:val="00E161C1"/>
    <w:rsid w:val="00E16A2F"/>
    <w:rsid w:val="00E24D5A"/>
    <w:rsid w:val="00E2572D"/>
    <w:rsid w:val="00E2742F"/>
    <w:rsid w:val="00E35338"/>
    <w:rsid w:val="00E37388"/>
    <w:rsid w:val="00E40B75"/>
    <w:rsid w:val="00E41BF8"/>
    <w:rsid w:val="00E4288E"/>
    <w:rsid w:val="00E4375E"/>
    <w:rsid w:val="00E45383"/>
    <w:rsid w:val="00E45ACB"/>
    <w:rsid w:val="00E45BCF"/>
    <w:rsid w:val="00E46BEA"/>
    <w:rsid w:val="00E515BE"/>
    <w:rsid w:val="00E5513D"/>
    <w:rsid w:val="00E563D7"/>
    <w:rsid w:val="00E57FD1"/>
    <w:rsid w:val="00E626E1"/>
    <w:rsid w:val="00E63867"/>
    <w:rsid w:val="00E6524B"/>
    <w:rsid w:val="00E6540F"/>
    <w:rsid w:val="00E73B36"/>
    <w:rsid w:val="00E747AC"/>
    <w:rsid w:val="00E774EE"/>
    <w:rsid w:val="00E82F1C"/>
    <w:rsid w:val="00E83F7D"/>
    <w:rsid w:val="00E845DE"/>
    <w:rsid w:val="00E85A22"/>
    <w:rsid w:val="00E864C7"/>
    <w:rsid w:val="00E9185D"/>
    <w:rsid w:val="00E9238E"/>
    <w:rsid w:val="00E92A6C"/>
    <w:rsid w:val="00E95315"/>
    <w:rsid w:val="00EA3B5C"/>
    <w:rsid w:val="00EA59C2"/>
    <w:rsid w:val="00EB159B"/>
    <w:rsid w:val="00EB2496"/>
    <w:rsid w:val="00EB57A5"/>
    <w:rsid w:val="00EB6347"/>
    <w:rsid w:val="00EC608E"/>
    <w:rsid w:val="00ED16E3"/>
    <w:rsid w:val="00ED324B"/>
    <w:rsid w:val="00ED6E30"/>
    <w:rsid w:val="00ED7E9A"/>
    <w:rsid w:val="00EE121B"/>
    <w:rsid w:val="00EE27D5"/>
    <w:rsid w:val="00EE6CDF"/>
    <w:rsid w:val="00EE7B9F"/>
    <w:rsid w:val="00EF0FC1"/>
    <w:rsid w:val="00EF3307"/>
    <w:rsid w:val="00EF3649"/>
    <w:rsid w:val="00EF7149"/>
    <w:rsid w:val="00F10BE3"/>
    <w:rsid w:val="00F10EDC"/>
    <w:rsid w:val="00F13AED"/>
    <w:rsid w:val="00F16331"/>
    <w:rsid w:val="00F168D6"/>
    <w:rsid w:val="00F21A69"/>
    <w:rsid w:val="00F26CF5"/>
    <w:rsid w:val="00F3003D"/>
    <w:rsid w:val="00F307DE"/>
    <w:rsid w:val="00F37062"/>
    <w:rsid w:val="00F43793"/>
    <w:rsid w:val="00F44A9F"/>
    <w:rsid w:val="00F45369"/>
    <w:rsid w:val="00F47711"/>
    <w:rsid w:val="00F51A14"/>
    <w:rsid w:val="00F51CB6"/>
    <w:rsid w:val="00F563BA"/>
    <w:rsid w:val="00F57FFD"/>
    <w:rsid w:val="00F60AA9"/>
    <w:rsid w:val="00F61800"/>
    <w:rsid w:val="00F6202E"/>
    <w:rsid w:val="00F62637"/>
    <w:rsid w:val="00F6456E"/>
    <w:rsid w:val="00F659E6"/>
    <w:rsid w:val="00F66EF5"/>
    <w:rsid w:val="00F7044D"/>
    <w:rsid w:val="00F72B7F"/>
    <w:rsid w:val="00F74F35"/>
    <w:rsid w:val="00F80DFC"/>
    <w:rsid w:val="00F80E29"/>
    <w:rsid w:val="00F80EEF"/>
    <w:rsid w:val="00F832A1"/>
    <w:rsid w:val="00F83CC8"/>
    <w:rsid w:val="00F92EB1"/>
    <w:rsid w:val="00F94079"/>
    <w:rsid w:val="00F948DE"/>
    <w:rsid w:val="00F94D34"/>
    <w:rsid w:val="00F95F8C"/>
    <w:rsid w:val="00F9720C"/>
    <w:rsid w:val="00FA1161"/>
    <w:rsid w:val="00FA16B3"/>
    <w:rsid w:val="00FA5C9E"/>
    <w:rsid w:val="00FB0FA7"/>
    <w:rsid w:val="00FB11C9"/>
    <w:rsid w:val="00FB3764"/>
    <w:rsid w:val="00FB6720"/>
    <w:rsid w:val="00FC0A8F"/>
    <w:rsid w:val="00FC3433"/>
    <w:rsid w:val="00FC4503"/>
    <w:rsid w:val="00FC7EC4"/>
    <w:rsid w:val="00FD22D0"/>
    <w:rsid w:val="00FD7F12"/>
    <w:rsid w:val="00FE0262"/>
    <w:rsid w:val="00FE1536"/>
    <w:rsid w:val="00FF11A7"/>
    <w:rsid w:val="00FF2D4C"/>
    <w:rsid w:val="00FF2E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774A2"/>
    <w:pPr>
      <w:spacing w:after="180" w:line="240" w:lineRule="auto"/>
    </w:pPr>
    <w:rPr>
      <w:rFonts w:ascii="Times New Roman" w:hAnsi="Times New Roman" w:cs="Times New Roman"/>
      <w:sz w:val="20"/>
      <w:szCs w:val="20"/>
      <w:lang w:eastAsia="en-US"/>
    </w:rPr>
  </w:style>
  <w:style w:type="paragraph" w:styleId="berschrift1">
    <w:name w:val="heading 1"/>
    <w:basedOn w:val="Standard"/>
    <w:next w:val="Standard"/>
    <w:link w:val="berschrift1Zchn"/>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DE683C"/>
    <w:pPr>
      <w:numPr>
        <w:ilvl w:val="2"/>
      </w:numPr>
      <w:spacing w:before="120" w:after="180"/>
      <w:outlineLvl w:val="2"/>
    </w:pPr>
    <w:rPr>
      <w:rFonts w:ascii="Arial" w:eastAsiaTheme="minorEastAsia" w:hAnsi="Arial" w:cs="Times New Roman"/>
      <w:b w:val="0"/>
      <w:bCs w:val="0"/>
      <w:color w:val="auto"/>
      <w:sz w:val="28"/>
      <w:szCs w:val="20"/>
    </w:rPr>
  </w:style>
  <w:style w:type="paragraph" w:styleId="berschrift4">
    <w:name w:val="heading 4"/>
    <w:basedOn w:val="berschrift3"/>
    <w:next w:val="Standard"/>
    <w:link w:val="berschrift4Zchn"/>
    <w:qFormat/>
    <w:rsid w:val="00DE683C"/>
    <w:pPr>
      <w:numPr>
        <w:ilvl w:val="3"/>
      </w:numPr>
      <w:tabs>
        <w:tab w:val="num" w:pos="864"/>
      </w:tabs>
      <w:outlineLvl w:val="3"/>
    </w:pPr>
    <w:rPr>
      <w:sz w:val="24"/>
    </w:rPr>
  </w:style>
  <w:style w:type="paragraph" w:styleId="berschrift5">
    <w:name w:val="heading 5"/>
    <w:basedOn w:val="berschrift4"/>
    <w:next w:val="Standard"/>
    <w:link w:val="berschrift5Zchn"/>
    <w:qFormat/>
    <w:rsid w:val="00DE683C"/>
    <w:pPr>
      <w:numPr>
        <w:ilvl w:val="4"/>
      </w:numPr>
      <w:tabs>
        <w:tab w:val="num" w:pos="1008"/>
      </w:tabs>
      <w:outlineLvl w:val="4"/>
    </w:pPr>
    <w:rPr>
      <w:sz w:val="22"/>
    </w:rPr>
  </w:style>
  <w:style w:type="paragraph" w:styleId="berschrift6">
    <w:name w:val="heading 6"/>
    <w:basedOn w:val="Standard"/>
    <w:next w:val="Standard"/>
    <w:link w:val="berschrift6Zchn"/>
    <w:qFormat/>
    <w:rsid w:val="00DE683C"/>
    <w:pPr>
      <w:keepNext/>
      <w:keepLines/>
      <w:numPr>
        <w:ilvl w:val="5"/>
        <w:numId w:val="3"/>
      </w:numPr>
      <w:tabs>
        <w:tab w:val="num" w:pos="1152"/>
      </w:tabs>
      <w:spacing w:before="120"/>
      <w:outlineLvl w:val="5"/>
    </w:pPr>
    <w:rPr>
      <w:rFonts w:ascii="Arial" w:hAnsi="Arial"/>
    </w:rPr>
  </w:style>
  <w:style w:type="paragraph" w:styleId="berschrift7">
    <w:name w:val="heading 7"/>
    <w:basedOn w:val="Standard"/>
    <w:next w:val="Standard"/>
    <w:link w:val="berschrift7Zchn"/>
    <w:qFormat/>
    <w:rsid w:val="00DE683C"/>
    <w:pPr>
      <w:keepNext/>
      <w:keepLines/>
      <w:numPr>
        <w:ilvl w:val="6"/>
        <w:numId w:val="3"/>
      </w:numPr>
      <w:tabs>
        <w:tab w:val="num" w:pos="1296"/>
      </w:tabs>
      <w:spacing w:before="120"/>
      <w:outlineLvl w:val="6"/>
    </w:pPr>
    <w:rPr>
      <w:rFonts w:ascii="Arial" w:hAnsi="Arial"/>
    </w:rPr>
  </w:style>
  <w:style w:type="paragraph" w:styleId="berschrift8">
    <w:name w:val="heading 8"/>
    <w:basedOn w:val="Standard"/>
    <w:next w:val="Standard"/>
    <w:link w:val="berschrift8Zchn"/>
    <w:qFormat/>
    <w:rsid w:val="00DE683C"/>
    <w:pPr>
      <w:keepNext/>
      <w:keepLines/>
      <w:numPr>
        <w:ilvl w:val="7"/>
        <w:numId w:val="3"/>
      </w:numPr>
      <w:tabs>
        <w:tab w:val="num" w:pos="1440"/>
      </w:tabs>
      <w:spacing w:before="120"/>
      <w:outlineLvl w:val="7"/>
    </w:pPr>
    <w:rPr>
      <w:rFonts w:ascii="Arial" w:hAnsi="Arial"/>
    </w:rPr>
  </w:style>
  <w:style w:type="paragraph" w:styleId="berschrift9">
    <w:name w:val="heading 9"/>
    <w:basedOn w:val="Standard"/>
    <w:next w:val="Standard"/>
    <w:link w:val="berschrift9Zchn"/>
    <w:qFormat/>
    <w:rsid w:val="00DE683C"/>
    <w:pPr>
      <w:keepNext/>
      <w:keepLines/>
      <w:numPr>
        <w:ilvl w:val="8"/>
        <w:numId w:val="3"/>
      </w:numPr>
      <w:tabs>
        <w:tab w:val="num" w:pos="1584"/>
      </w:tabs>
      <w:spacing w:before="120"/>
      <w:outlineLvl w:val="8"/>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5659D5"/>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rsid w:val="00DE683C"/>
    <w:rPr>
      <w:rFonts w:ascii="Arial" w:hAnsi="Arial" w:cs="Times New Roman"/>
      <w:sz w:val="28"/>
      <w:szCs w:val="20"/>
      <w:lang w:eastAsia="en-US"/>
    </w:rPr>
  </w:style>
  <w:style w:type="character" w:customStyle="1" w:styleId="berschrift4Zchn">
    <w:name w:val="Überschrift 4 Zchn"/>
    <w:basedOn w:val="Absatz-Standardschriftart"/>
    <w:link w:val="berschrift4"/>
    <w:rsid w:val="00DE683C"/>
    <w:rPr>
      <w:rFonts w:ascii="Arial" w:hAnsi="Arial" w:cs="Times New Roman"/>
      <w:sz w:val="24"/>
      <w:szCs w:val="20"/>
      <w:lang w:eastAsia="en-US"/>
    </w:rPr>
  </w:style>
  <w:style w:type="character" w:customStyle="1" w:styleId="berschrift5Zchn">
    <w:name w:val="Überschrift 5 Zchn"/>
    <w:basedOn w:val="Absatz-Standardschriftart"/>
    <w:link w:val="berschrift5"/>
    <w:rsid w:val="00DE683C"/>
    <w:rPr>
      <w:rFonts w:ascii="Arial" w:hAnsi="Arial" w:cs="Times New Roman"/>
      <w:szCs w:val="20"/>
      <w:lang w:eastAsia="en-US"/>
    </w:rPr>
  </w:style>
  <w:style w:type="character" w:customStyle="1" w:styleId="berschrift6Zchn">
    <w:name w:val="Überschrift 6 Zchn"/>
    <w:basedOn w:val="Absatz-Standardschriftart"/>
    <w:link w:val="berschrift6"/>
    <w:rsid w:val="00DE683C"/>
    <w:rPr>
      <w:rFonts w:ascii="Arial" w:hAnsi="Arial" w:cs="Times New Roman"/>
      <w:sz w:val="20"/>
      <w:szCs w:val="20"/>
      <w:lang w:eastAsia="en-US"/>
    </w:rPr>
  </w:style>
  <w:style w:type="character" w:customStyle="1" w:styleId="berschrift7Zchn">
    <w:name w:val="Überschrift 7 Zchn"/>
    <w:basedOn w:val="Absatz-Standardschriftart"/>
    <w:link w:val="berschrift7"/>
    <w:rsid w:val="00DE683C"/>
    <w:rPr>
      <w:rFonts w:ascii="Arial" w:hAnsi="Arial" w:cs="Times New Roman"/>
      <w:sz w:val="20"/>
      <w:szCs w:val="20"/>
      <w:lang w:eastAsia="en-US"/>
    </w:rPr>
  </w:style>
  <w:style w:type="character" w:customStyle="1" w:styleId="berschrift8Zchn">
    <w:name w:val="Überschrift 8 Zchn"/>
    <w:basedOn w:val="Absatz-Standardschriftart"/>
    <w:link w:val="berschrift8"/>
    <w:rsid w:val="00DE683C"/>
    <w:rPr>
      <w:rFonts w:ascii="Arial" w:hAnsi="Arial" w:cs="Times New Roman"/>
      <w:sz w:val="20"/>
      <w:szCs w:val="20"/>
      <w:lang w:eastAsia="en-US"/>
    </w:rPr>
  </w:style>
  <w:style w:type="character" w:customStyle="1" w:styleId="berschrift9Zchn">
    <w:name w:val="Überschrift 9 Zchn"/>
    <w:basedOn w:val="Absatz-Standardschriftart"/>
    <w:link w:val="berschrift9"/>
    <w:rsid w:val="00DE683C"/>
    <w:rPr>
      <w:rFonts w:ascii="Arial" w:hAnsi="Arial" w:cs="Times New Roman"/>
      <w:sz w:val="20"/>
      <w:szCs w:val="20"/>
      <w:lang w:eastAsia="en-US"/>
    </w:rPr>
  </w:style>
  <w:style w:type="paragraph" w:styleId="Kopfzeile">
    <w:name w:val="header"/>
    <w:aliases w:val="header odd,header,header odd1,header odd2,header odd3,header odd4,header odd5,header odd6"/>
    <w:link w:val="KopfzeileZchn"/>
    <w:uiPriority w:val="99"/>
    <w:rsid w:val="00DE683C"/>
    <w:pPr>
      <w:widowControl w:val="0"/>
      <w:spacing w:after="0" w:line="240" w:lineRule="auto"/>
    </w:pPr>
    <w:rPr>
      <w:rFonts w:ascii="Arial" w:hAnsi="Arial" w:cs="Times New Roman"/>
      <w:b/>
      <w:noProof/>
      <w:sz w:val="18"/>
      <w:szCs w:val="20"/>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DE683C"/>
    <w:rPr>
      <w:rFonts w:ascii="Arial" w:hAnsi="Arial" w:cs="Times New Roman"/>
      <w:b/>
      <w:noProof/>
      <w:sz w:val="18"/>
      <w:szCs w:val="20"/>
      <w:lang w:eastAsia="en-US"/>
    </w:rPr>
  </w:style>
  <w:style w:type="paragraph" w:styleId="Fuzeile">
    <w:name w:val="footer"/>
    <w:basedOn w:val="Kopfzeile"/>
    <w:link w:val="FuzeileZchn"/>
    <w:rsid w:val="00DE683C"/>
    <w:pPr>
      <w:jc w:val="center"/>
    </w:pPr>
    <w:rPr>
      <w:i/>
    </w:rPr>
  </w:style>
  <w:style w:type="character" w:customStyle="1" w:styleId="FuzeileZchn">
    <w:name w:val="Fußzeile Zchn"/>
    <w:basedOn w:val="Absatz-Standardschriftart"/>
    <w:link w:val="Fuzeile"/>
    <w:rsid w:val="00DE683C"/>
    <w:rPr>
      <w:rFonts w:ascii="Arial" w:hAnsi="Arial" w:cs="Times New Roman"/>
      <w:b/>
      <w:i/>
      <w:noProof/>
      <w:sz w:val="18"/>
      <w:szCs w:val="20"/>
      <w:lang w:eastAsia="en-US"/>
    </w:rPr>
  </w:style>
  <w:style w:type="paragraph" w:customStyle="1" w:styleId="RecCCITT">
    <w:name w:val="Rec_CCITT_#"/>
    <w:basedOn w:val="Standard"/>
    <w:rsid w:val="00DE683C"/>
    <w:pPr>
      <w:keepNext/>
      <w:keepLines/>
    </w:pPr>
    <w:rPr>
      <w:b/>
    </w:rPr>
  </w:style>
  <w:style w:type="paragraph" w:customStyle="1" w:styleId="Doc-text2">
    <w:name w:val="Doc-text2"/>
    <w:basedOn w:val="Standard"/>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Kommentarzeichen">
    <w:name w:val="annotation reference"/>
    <w:basedOn w:val="Absatz-Standardschriftart"/>
    <w:uiPriority w:val="99"/>
    <w:semiHidden/>
    <w:unhideWhenUsed/>
    <w:rsid w:val="00AF1DC7"/>
    <w:rPr>
      <w:sz w:val="18"/>
      <w:szCs w:val="18"/>
    </w:rPr>
  </w:style>
  <w:style w:type="paragraph" w:styleId="Kommentartext">
    <w:name w:val="annotation text"/>
    <w:basedOn w:val="Standard"/>
    <w:link w:val="KommentartextZchn"/>
    <w:uiPriority w:val="99"/>
    <w:semiHidden/>
    <w:unhideWhenUsed/>
    <w:rsid w:val="00AF1DC7"/>
  </w:style>
  <w:style w:type="character" w:customStyle="1" w:styleId="KommentartextZchn">
    <w:name w:val="Kommentartext Zchn"/>
    <w:basedOn w:val="Absatz-Standardschriftart"/>
    <w:link w:val="Kommentartext"/>
    <w:uiPriority w:val="99"/>
    <w:semiHidden/>
    <w:rsid w:val="00AF1DC7"/>
    <w:rPr>
      <w:rFonts w:ascii="Times New Roman" w:hAnsi="Times New Roman" w:cs="Times New Roman"/>
      <w:sz w:val="20"/>
      <w:szCs w:val="20"/>
      <w:lang w:eastAsia="en-US"/>
    </w:rPr>
  </w:style>
  <w:style w:type="paragraph" w:styleId="Kommentarthema">
    <w:name w:val="annotation subject"/>
    <w:basedOn w:val="Kommentartext"/>
    <w:next w:val="Kommentartext"/>
    <w:link w:val="KommentarthemaZchn"/>
    <w:uiPriority w:val="99"/>
    <w:semiHidden/>
    <w:unhideWhenUsed/>
    <w:rsid w:val="00AF1DC7"/>
    <w:rPr>
      <w:b/>
      <w:bCs/>
    </w:rPr>
  </w:style>
  <w:style w:type="character" w:customStyle="1" w:styleId="KommentarthemaZchn">
    <w:name w:val="Kommentarthema Zchn"/>
    <w:basedOn w:val="KommentartextZchn"/>
    <w:link w:val="Kommentarthema"/>
    <w:uiPriority w:val="99"/>
    <w:semiHidden/>
    <w:rsid w:val="00AF1DC7"/>
    <w:rPr>
      <w:rFonts w:ascii="Times New Roman" w:hAnsi="Times New Roman" w:cs="Times New Roman"/>
      <w:b/>
      <w:bCs/>
      <w:sz w:val="20"/>
      <w:szCs w:val="20"/>
      <w:lang w:eastAsia="en-US"/>
    </w:rPr>
  </w:style>
  <w:style w:type="paragraph" w:styleId="Sprechblasentext">
    <w:name w:val="Balloon Text"/>
    <w:basedOn w:val="Standard"/>
    <w:link w:val="SprechblasentextZchn"/>
    <w:uiPriority w:val="99"/>
    <w:semiHidden/>
    <w:unhideWhenUsed/>
    <w:rsid w:val="00AF1DC7"/>
    <w:pPr>
      <w:spacing w:after="0"/>
    </w:pPr>
    <w:rPr>
      <w:rFonts w:asciiTheme="majorHAnsi" w:eastAsiaTheme="majorEastAsia" w:hAnsiTheme="majorHAnsi" w:cstheme="majorBidi"/>
      <w:sz w:val="18"/>
      <w:szCs w:val="18"/>
    </w:rPr>
  </w:style>
  <w:style w:type="character" w:customStyle="1" w:styleId="SprechblasentextZchn">
    <w:name w:val="Sprechblasentext Zchn"/>
    <w:basedOn w:val="Absatz-Standardschriftart"/>
    <w:link w:val="Sprechblase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Standard"/>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e"/>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e">
    <w:name w:val="List"/>
    <w:basedOn w:val="Standard"/>
    <w:uiPriority w:val="99"/>
    <w:semiHidden/>
    <w:unhideWhenUsed/>
    <w:rsid w:val="00637512"/>
    <w:pPr>
      <w:ind w:left="360" w:hanging="360"/>
      <w:contextualSpacing/>
    </w:pPr>
  </w:style>
  <w:style w:type="paragraph" w:customStyle="1" w:styleId="Agreement">
    <w:name w:val="Agreement"/>
    <w:basedOn w:val="Standard"/>
    <w:next w:val="Standard"/>
    <w:uiPriority w:val="99"/>
    <w:qFormat/>
    <w:rsid w:val="0075421B"/>
    <w:pPr>
      <w:numPr>
        <w:numId w:val="2"/>
      </w:numPr>
      <w:spacing w:before="60" w:after="0"/>
    </w:pPr>
    <w:rPr>
      <w:rFonts w:ascii="Arial" w:eastAsia="MS Mincho" w:hAnsi="Arial"/>
      <w:b/>
      <w:szCs w:val="24"/>
      <w:lang w:eastAsia="en-GB"/>
    </w:rPr>
  </w:style>
  <w:style w:type="paragraph" w:styleId="Listenabsatz">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列出段落"/>
    <w:basedOn w:val="Standard"/>
    <w:link w:val="ListenabsatzZchn"/>
    <w:uiPriority w:val="34"/>
    <w:qFormat/>
    <w:rsid w:val="00B6214A"/>
    <w:pPr>
      <w:ind w:left="720"/>
      <w:contextualSpacing/>
    </w:pPr>
  </w:style>
  <w:style w:type="paragraph" w:styleId="Textkrper">
    <w:name w:val="Body Text"/>
    <w:aliases w:val="bt"/>
    <w:basedOn w:val="Standard"/>
    <w:link w:val="TextkrperZchn"/>
    <w:qFormat/>
    <w:rsid w:val="00E9185D"/>
    <w:pPr>
      <w:spacing w:after="120" w:line="259" w:lineRule="auto"/>
      <w:jc w:val="both"/>
    </w:pPr>
    <w:rPr>
      <w:rFonts w:ascii="Arial" w:eastAsiaTheme="minorHAnsi" w:hAnsi="Arial" w:cstheme="minorBidi"/>
      <w:szCs w:val="22"/>
      <w:lang w:val="en-US" w:eastAsia="zh-CN"/>
    </w:rPr>
  </w:style>
  <w:style w:type="character" w:customStyle="1" w:styleId="TextkrperZchn">
    <w:name w:val="Textkörper Zchn"/>
    <w:aliases w:val="bt Zchn"/>
    <w:basedOn w:val="Absatz-Standardschriftart"/>
    <w:link w:val="Textkrper"/>
    <w:qFormat/>
    <w:rsid w:val="00E9185D"/>
    <w:rPr>
      <w:rFonts w:ascii="Arial" w:eastAsiaTheme="minorHAnsi" w:hAnsi="Arial"/>
      <w:sz w:val="20"/>
      <w:lang w:val="en-US"/>
    </w:rPr>
  </w:style>
  <w:style w:type="character" w:customStyle="1" w:styleId="ListenabsatzZchn">
    <w:name w:val="Listenabsatz Zchn"/>
    <w:aliases w:val="P Zchn,- Bullets Zchn,?? ?? Zchn,????? Zchn,???? Zchn,Lista1 Zchn,列出段落1 Zchn,中等深浅网格 1 - 着色 21 Zchn,¥¡¡¡¡ì¬º¥¹¥È¶ÎÂä Zchn,ÁÐ³ö¶ÎÂä Zchn,列表段落1 Zchn,—ño’i—Ž Zchn,¥ê¥¹¥È¶ÎÂä Zchn,1st level - Bullet List Paragraph Zchn,Normal bullet 2 Zchn"/>
    <w:link w:val="Listenabsatz"/>
    <w:uiPriority w:val="34"/>
    <w:qFormat/>
    <w:locked/>
    <w:rsid w:val="00DF5190"/>
    <w:rPr>
      <w:rFonts w:ascii="Times New Roman" w:hAnsi="Times New Roman" w:cs="Times New Roman"/>
      <w:sz w:val="20"/>
      <w:szCs w:val="20"/>
      <w:lang w:eastAsia="en-US"/>
    </w:rPr>
  </w:style>
  <w:style w:type="character" w:styleId="NichtaufgelsteErwhnung">
    <w:name w:val="Unresolved Mention"/>
    <w:basedOn w:val="Absatz-Standardschriftart"/>
    <w:uiPriority w:val="99"/>
    <w:semiHidden/>
    <w:unhideWhenUsed/>
    <w:rsid w:val="00F43793"/>
    <w:rPr>
      <w:color w:val="605E5C"/>
      <w:shd w:val="clear" w:color="auto" w:fill="E1DFDD"/>
    </w:rPr>
  </w:style>
  <w:style w:type="table" w:styleId="Tabellenraster">
    <w:name w:val="Table Grid"/>
    <w:basedOn w:val="NormaleTabelle"/>
    <w:uiPriority w:val="39"/>
    <w:rsid w:val="004B1B1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qFormat/>
    <w:rsid w:val="004B1B18"/>
  </w:style>
  <w:style w:type="character" w:styleId="Fett">
    <w:name w:val="Strong"/>
    <w:basedOn w:val="Absatz-Standardschriftart"/>
    <w:uiPriority w:val="22"/>
    <w:qFormat/>
    <w:rsid w:val="00C21F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782">
      <w:bodyDiv w:val="1"/>
      <w:marLeft w:val="0"/>
      <w:marRight w:val="0"/>
      <w:marTop w:val="0"/>
      <w:marBottom w:val="0"/>
      <w:divBdr>
        <w:top w:val="none" w:sz="0" w:space="0" w:color="auto"/>
        <w:left w:val="none" w:sz="0" w:space="0" w:color="auto"/>
        <w:bottom w:val="none" w:sz="0" w:space="0" w:color="auto"/>
        <w:right w:val="none" w:sz="0" w:space="0" w:color="auto"/>
      </w:divBdr>
    </w:div>
    <w:div w:id="11154179">
      <w:bodyDiv w:val="1"/>
      <w:marLeft w:val="0"/>
      <w:marRight w:val="0"/>
      <w:marTop w:val="0"/>
      <w:marBottom w:val="0"/>
      <w:divBdr>
        <w:top w:val="none" w:sz="0" w:space="0" w:color="auto"/>
        <w:left w:val="none" w:sz="0" w:space="0" w:color="auto"/>
        <w:bottom w:val="none" w:sz="0" w:space="0" w:color="auto"/>
        <w:right w:val="none" w:sz="0" w:space="0" w:color="auto"/>
      </w:divBdr>
    </w:div>
    <w:div w:id="40176298">
      <w:bodyDiv w:val="1"/>
      <w:marLeft w:val="0"/>
      <w:marRight w:val="0"/>
      <w:marTop w:val="0"/>
      <w:marBottom w:val="0"/>
      <w:divBdr>
        <w:top w:val="none" w:sz="0" w:space="0" w:color="auto"/>
        <w:left w:val="none" w:sz="0" w:space="0" w:color="auto"/>
        <w:bottom w:val="none" w:sz="0" w:space="0" w:color="auto"/>
        <w:right w:val="none" w:sz="0" w:space="0" w:color="auto"/>
      </w:divBdr>
      <w:divsChild>
        <w:div w:id="767236995">
          <w:marLeft w:val="0"/>
          <w:marRight w:val="0"/>
          <w:marTop w:val="0"/>
          <w:marBottom w:val="0"/>
          <w:divBdr>
            <w:top w:val="single" w:sz="2" w:space="0" w:color="auto"/>
            <w:left w:val="single" w:sz="2" w:space="4" w:color="auto"/>
            <w:bottom w:val="single" w:sz="2" w:space="0" w:color="auto"/>
            <w:right w:val="single" w:sz="2" w:space="4" w:color="auto"/>
          </w:divBdr>
        </w:div>
        <w:div w:id="1513448309">
          <w:marLeft w:val="0"/>
          <w:marRight w:val="0"/>
          <w:marTop w:val="0"/>
          <w:marBottom w:val="0"/>
          <w:divBdr>
            <w:top w:val="single" w:sz="2" w:space="0" w:color="auto"/>
            <w:left w:val="single" w:sz="2" w:space="4" w:color="auto"/>
            <w:bottom w:val="single" w:sz="2" w:space="0" w:color="auto"/>
            <w:right w:val="single" w:sz="2" w:space="4" w:color="auto"/>
          </w:divBdr>
        </w:div>
        <w:div w:id="1149127441">
          <w:marLeft w:val="0"/>
          <w:marRight w:val="0"/>
          <w:marTop w:val="0"/>
          <w:marBottom w:val="0"/>
          <w:divBdr>
            <w:top w:val="single" w:sz="2" w:space="0" w:color="auto"/>
            <w:left w:val="single" w:sz="2" w:space="4" w:color="auto"/>
            <w:bottom w:val="single" w:sz="2" w:space="0" w:color="auto"/>
            <w:right w:val="single" w:sz="2" w:space="4" w:color="auto"/>
          </w:divBdr>
        </w:div>
        <w:div w:id="111679115">
          <w:marLeft w:val="0"/>
          <w:marRight w:val="0"/>
          <w:marTop w:val="0"/>
          <w:marBottom w:val="0"/>
          <w:divBdr>
            <w:top w:val="single" w:sz="2" w:space="0" w:color="auto"/>
            <w:left w:val="single" w:sz="2" w:space="4" w:color="auto"/>
            <w:bottom w:val="single" w:sz="2" w:space="0" w:color="auto"/>
            <w:right w:val="single" w:sz="2" w:space="4" w:color="auto"/>
          </w:divBdr>
        </w:div>
        <w:div w:id="1071658211">
          <w:marLeft w:val="0"/>
          <w:marRight w:val="0"/>
          <w:marTop w:val="0"/>
          <w:marBottom w:val="0"/>
          <w:divBdr>
            <w:top w:val="single" w:sz="2" w:space="0" w:color="auto"/>
            <w:left w:val="single" w:sz="2" w:space="4" w:color="auto"/>
            <w:bottom w:val="single" w:sz="2" w:space="0" w:color="auto"/>
            <w:right w:val="single" w:sz="2" w:space="4" w:color="auto"/>
          </w:divBdr>
        </w:div>
      </w:divsChild>
    </w:div>
    <w:div w:id="62029812">
      <w:bodyDiv w:val="1"/>
      <w:marLeft w:val="0"/>
      <w:marRight w:val="0"/>
      <w:marTop w:val="0"/>
      <w:marBottom w:val="0"/>
      <w:divBdr>
        <w:top w:val="none" w:sz="0" w:space="0" w:color="auto"/>
        <w:left w:val="none" w:sz="0" w:space="0" w:color="auto"/>
        <w:bottom w:val="none" w:sz="0" w:space="0" w:color="auto"/>
        <w:right w:val="none" w:sz="0" w:space="0" w:color="auto"/>
      </w:divBdr>
    </w:div>
    <w:div w:id="63840138">
      <w:bodyDiv w:val="1"/>
      <w:marLeft w:val="0"/>
      <w:marRight w:val="0"/>
      <w:marTop w:val="0"/>
      <w:marBottom w:val="0"/>
      <w:divBdr>
        <w:top w:val="none" w:sz="0" w:space="0" w:color="auto"/>
        <w:left w:val="none" w:sz="0" w:space="0" w:color="auto"/>
        <w:bottom w:val="none" w:sz="0" w:space="0" w:color="auto"/>
        <w:right w:val="none" w:sz="0" w:space="0" w:color="auto"/>
      </w:divBdr>
      <w:divsChild>
        <w:div w:id="43330423">
          <w:marLeft w:val="0"/>
          <w:marRight w:val="0"/>
          <w:marTop w:val="0"/>
          <w:marBottom w:val="0"/>
          <w:divBdr>
            <w:top w:val="single" w:sz="2" w:space="0" w:color="auto"/>
            <w:left w:val="single" w:sz="2" w:space="4" w:color="auto"/>
            <w:bottom w:val="single" w:sz="2" w:space="0" w:color="auto"/>
            <w:right w:val="single" w:sz="2" w:space="4" w:color="auto"/>
          </w:divBdr>
        </w:div>
        <w:div w:id="2012296904">
          <w:marLeft w:val="0"/>
          <w:marRight w:val="0"/>
          <w:marTop w:val="0"/>
          <w:marBottom w:val="0"/>
          <w:divBdr>
            <w:top w:val="single" w:sz="2" w:space="0" w:color="auto"/>
            <w:left w:val="single" w:sz="2" w:space="4" w:color="auto"/>
            <w:bottom w:val="single" w:sz="2" w:space="0" w:color="auto"/>
            <w:right w:val="single" w:sz="2" w:space="4" w:color="auto"/>
          </w:divBdr>
        </w:div>
        <w:div w:id="457535079">
          <w:marLeft w:val="0"/>
          <w:marRight w:val="0"/>
          <w:marTop w:val="0"/>
          <w:marBottom w:val="0"/>
          <w:divBdr>
            <w:top w:val="single" w:sz="2" w:space="0" w:color="auto"/>
            <w:left w:val="single" w:sz="2" w:space="4" w:color="auto"/>
            <w:bottom w:val="single" w:sz="2" w:space="0" w:color="auto"/>
            <w:right w:val="single" w:sz="2" w:space="4" w:color="auto"/>
          </w:divBdr>
        </w:div>
        <w:div w:id="850532233">
          <w:marLeft w:val="0"/>
          <w:marRight w:val="0"/>
          <w:marTop w:val="0"/>
          <w:marBottom w:val="0"/>
          <w:divBdr>
            <w:top w:val="single" w:sz="2" w:space="0" w:color="auto"/>
            <w:left w:val="single" w:sz="2" w:space="4" w:color="auto"/>
            <w:bottom w:val="single" w:sz="2" w:space="0" w:color="auto"/>
            <w:right w:val="single" w:sz="2" w:space="4" w:color="auto"/>
          </w:divBdr>
        </w:div>
      </w:divsChild>
    </w:div>
    <w:div w:id="79134203">
      <w:bodyDiv w:val="1"/>
      <w:marLeft w:val="0"/>
      <w:marRight w:val="0"/>
      <w:marTop w:val="0"/>
      <w:marBottom w:val="0"/>
      <w:divBdr>
        <w:top w:val="none" w:sz="0" w:space="0" w:color="auto"/>
        <w:left w:val="none" w:sz="0" w:space="0" w:color="auto"/>
        <w:bottom w:val="none" w:sz="0" w:space="0" w:color="auto"/>
        <w:right w:val="none" w:sz="0" w:space="0" w:color="auto"/>
      </w:divBdr>
    </w:div>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161822213">
      <w:bodyDiv w:val="1"/>
      <w:marLeft w:val="0"/>
      <w:marRight w:val="0"/>
      <w:marTop w:val="0"/>
      <w:marBottom w:val="0"/>
      <w:divBdr>
        <w:top w:val="none" w:sz="0" w:space="0" w:color="auto"/>
        <w:left w:val="none" w:sz="0" w:space="0" w:color="auto"/>
        <w:bottom w:val="none" w:sz="0" w:space="0" w:color="auto"/>
        <w:right w:val="none" w:sz="0" w:space="0" w:color="auto"/>
      </w:divBdr>
    </w:div>
    <w:div w:id="220291510">
      <w:bodyDiv w:val="1"/>
      <w:marLeft w:val="0"/>
      <w:marRight w:val="0"/>
      <w:marTop w:val="0"/>
      <w:marBottom w:val="0"/>
      <w:divBdr>
        <w:top w:val="none" w:sz="0" w:space="0" w:color="auto"/>
        <w:left w:val="none" w:sz="0" w:space="0" w:color="auto"/>
        <w:bottom w:val="none" w:sz="0" w:space="0" w:color="auto"/>
        <w:right w:val="none" w:sz="0" w:space="0" w:color="auto"/>
      </w:divBdr>
      <w:divsChild>
        <w:div w:id="1713797677">
          <w:marLeft w:val="0"/>
          <w:marRight w:val="0"/>
          <w:marTop w:val="0"/>
          <w:marBottom w:val="0"/>
          <w:divBdr>
            <w:top w:val="single" w:sz="2" w:space="0" w:color="auto"/>
            <w:left w:val="single" w:sz="2" w:space="4" w:color="auto"/>
            <w:bottom w:val="single" w:sz="2" w:space="0" w:color="auto"/>
            <w:right w:val="single" w:sz="2" w:space="4" w:color="auto"/>
          </w:divBdr>
        </w:div>
        <w:div w:id="1159930810">
          <w:marLeft w:val="0"/>
          <w:marRight w:val="0"/>
          <w:marTop w:val="0"/>
          <w:marBottom w:val="0"/>
          <w:divBdr>
            <w:top w:val="single" w:sz="2" w:space="0" w:color="auto"/>
            <w:left w:val="single" w:sz="2" w:space="4" w:color="auto"/>
            <w:bottom w:val="single" w:sz="2" w:space="0" w:color="auto"/>
            <w:right w:val="single" w:sz="2" w:space="4" w:color="auto"/>
          </w:divBdr>
        </w:div>
        <w:div w:id="1297762462">
          <w:marLeft w:val="0"/>
          <w:marRight w:val="0"/>
          <w:marTop w:val="0"/>
          <w:marBottom w:val="0"/>
          <w:divBdr>
            <w:top w:val="single" w:sz="2" w:space="0" w:color="auto"/>
            <w:left w:val="single" w:sz="2" w:space="4" w:color="auto"/>
            <w:bottom w:val="single" w:sz="2" w:space="0" w:color="auto"/>
            <w:right w:val="single" w:sz="2" w:space="4" w:color="auto"/>
          </w:divBdr>
        </w:div>
        <w:div w:id="1614437310">
          <w:marLeft w:val="0"/>
          <w:marRight w:val="0"/>
          <w:marTop w:val="0"/>
          <w:marBottom w:val="0"/>
          <w:divBdr>
            <w:top w:val="single" w:sz="2" w:space="0" w:color="auto"/>
            <w:left w:val="single" w:sz="2" w:space="4" w:color="auto"/>
            <w:bottom w:val="single" w:sz="2" w:space="0" w:color="auto"/>
            <w:right w:val="single" w:sz="2" w:space="4" w:color="auto"/>
          </w:divBdr>
        </w:div>
        <w:div w:id="847018632">
          <w:marLeft w:val="0"/>
          <w:marRight w:val="0"/>
          <w:marTop w:val="0"/>
          <w:marBottom w:val="0"/>
          <w:divBdr>
            <w:top w:val="single" w:sz="2" w:space="0" w:color="auto"/>
            <w:left w:val="single" w:sz="2" w:space="4" w:color="auto"/>
            <w:bottom w:val="single" w:sz="2" w:space="0" w:color="auto"/>
            <w:right w:val="single" w:sz="2" w:space="4" w:color="auto"/>
          </w:divBdr>
        </w:div>
        <w:div w:id="70977723">
          <w:marLeft w:val="0"/>
          <w:marRight w:val="0"/>
          <w:marTop w:val="0"/>
          <w:marBottom w:val="0"/>
          <w:divBdr>
            <w:top w:val="single" w:sz="2" w:space="0" w:color="auto"/>
            <w:left w:val="single" w:sz="2" w:space="4" w:color="auto"/>
            <w:bottom w:val="single" w:sz="2" w:space="0" w:color="auto"/>
            <w:right w:val="single" w:sz="2" w:space="4" w:color="auto"/>
          </w:divBdr>
        </w:div>
        <w:div w:id="884291915">
          <w:marLeft w:val="0"/>
          <w:marRight w:val="0"/>
          <w:marTop w:val="0"/>
          <w:marBottom w:val="0"/>
          <w:divBdr>
            <w:top w:val="single" w:sz="2" w:space="0" w:color="auto"/>
            <w:left w:val="single" w:sz="2" w:space="4" w:color="auto"/>
            <w:bottom w:val="single" w:sz="2" w:space="0" w:color="auto"/>
            <w:right w:val="single" w:sz="2" w:space="4" w:color="auto"/>
          </w:divBdr>
        </w:div>
        <w:div w:id="132257622">
          <w:marLeft w:val="0"/>
          <w:marRight w:val="0"/>
          <w:marTop w:val="0"/>
          <w:marBottom w:val="0"/>
          <w:divBdr>
            <w:top w:val="single" w:sz="2" w:space="0" w:color="auto"/>
            <w:left w:val="single" w:sz="2" w:space="4" w:color="auto"/>
            <w:bottom w:val="single" w:sz="2" w:space="0" w:color="auto"/>
            <w:right w:val="single" w:sz="2" w:space="4" w:color="auto"/>
          </w:divBdr>
        </w:div>
        <w:div w:id="994844598">
          <w:marLeft w:val="0"/>
          <w:marRight w:val="0"/>
          <w:marTop w:val="0"/>
          <w:marBottom w:val="0"/>
          <w:divBdr>
            <w:top w:val="single" w:sz="2" w:space="0" w:color="auto"/>
            <w:left w:val="single" w:sz="2" w:space="4" w:color="auto"/>
            <w:bottom w:val="single" w:sz="2" w:space="0" w:color="auto"/>
            <w:right w:val="single" w:sz="2" w:space="4" w:color="auto"/>
          </w:divBdr>
        </w:div>
      </w:divsChild>
    </w:div>
    <w:div w:id="228813384">
      <w:bodyDiv w:val="1"/>
      <w:marLeft w:val="0"/>
      <w:marRight w:val="0"/>
      <w:marTop w:val="0"/>
      <w:marBottom w:val="0"/>
      <w:divBdr>
        <w:top w:val="none" w:sz="0" w:space="0" w:color="auto"/>
        <w:left w:val="none" w:sz="0" w:space="0" w:color="auto"/>
        <w:bottom w:val="none" w:sz="0" w:space="0" w:color="auto"/>
        <w:right w:val="none" w:sz="0" w:space="0" w:color="auto"/>
      </w:divBdr>
    </w:div>
    <w:div w:id="267468591">
      <w:bodyDiv w:val="1"/>
      <w:marLeft w:val="0"/>
      <w:marRight w:val="0"/>
      <w:marTop w:val="0"/>
      <w:marBottom w:val="0"/>
      <w:divBdr>
        <w:top w:val="none" w:sz="0" w:space="0" w:color="auto"/>
        <w:left w:val="none" w:sz="0" w:space="0" w:color="auto"/>
        <w:bottom w:val="none" w:sz="0" w:space="0" w:color="auto"/>
        <w:right w:val="none" w:sz="0" w:space="0" w:color="auto"/>
      </w:divBdr>
      <w:divsChild>
        <w:div w:id="980426727">
          <w:marLeft w:val="0"/>
          <w:marRight w:val="0"/>
          <w:marTop w:val="0"/>
          <w:marBottom w:val="0"/>
          <w:divBdr>
            <w:top w:val="single" w:sz="2" w:space="0" w:color="auto"/>
            <w:left w:val="single" w:sz="2" w:space="4" w:color="auto"/>
            <w:bottom w:val="single" w:sz="2" w:space="0" w:color="auto"/>
            <w:right w:val="single" w:sz="2" w:space="4" w:color="auto"/>
          </w:divBdr>
        </w:div>
        <w:div w:id="459609628">
          <w:marLeft w:val="0"/>
          <w:marRight w:val="0"/>
          <w:marTop w:val="0"/>
          <w:marBottom w:val="0"/>
          <w:divBdr>
            <w:top w:val="single" w:sz="2" w:space="0" w:color="auto"/>
            <w:left w:val="single" w:sz="2" w:space="4" w:color="auto"/>
            <w:bottom w:val="single" w:sz="2" w:space="0" w:color="auto"/>
            <w:right w:val="single" w:sz="2" w:space="4" w:color="auto"/>
          </w:divBdr>
        </w:div>
        <w:div w:id="293339585">
          <w:marLeft w:val="0"/>
          <w:marRight w:val="0"/>
          <w:marTop w:val="0"/>
          <w:marBottom w:val="0"/>
          <w:divBdr>
            <w:top w:val="single" w:sz="2" w:space="0" w:color="auto"/>
            <w:left w:val="single" w:sz="2" w:space="4" w:color="auto"/>
            <w:bottom w:val="single" w:sz="2" w:space="0" w:color="auto"/>
            <w:right w:val="single" w:sz="2" w:space="4" w:color="auto"/>
          </w:divBdr>
        </w:div>
        <w:div w:id="1838963338">
          <w:marLeft w:val="0"/>
          <w:marRight w:val="0"/>
          <w:marTop w:val="0"/>
          <w:marBottom w:val="0"/>
          <w:divBdr>
            <w:top w:val="single" w:sz="2" w:space="0" w:color="auto"/>
            <w:left w:val="single" w:sz="2" w:space="4" w:color="auto"/>
            <w:bottom w:val="single" w:sz="2" w:space="0" w:color="auto"/>
            <w:right w:val="single" w:sz="2" w:space="4" w:color="auto"/>
          </w:divBdr>
        </w:div>
        <w:div w:id="1977444710">
          <w:marLeft w:val="0"/>
          <w:marRight w:val="0"/>
          <w:marTop w:val="0"/>
          <w:marBottom w:val="0"/>
          <w:divBdr>
            <w:top w:val="single" w:sz="2" w:space="0" w:color="auto"/>
            <w:left w:val="single" w:sz="2" w:space="4" w:color="auto"/>
            <w:bottom w:val="single" w:sz="2" w:space="0" w:color="auto"/>
            <w:right w:val="single" w:sz="2" w:space="4" w:color="auto"/>
          </w:divBdr>
        </w:div>
        <w:div w:id="2112430783">
          <w:marLeft w:val="0"/>
          <w:marRight w:val="0"/>
          <w:marTop w:val="0"/>
          <w:marBottom w:val="0"/>
          <w:divBdr>
            <w:top w:val="single" w:sz="2" w:space="0" w:color="auto"/>
            <w:left w:val="single" w:sz="2" w:space="4" w:color="auto"/>
            <w:bottom w:val="single" w:sz="2" w:space="0" w:color="auto"/>
            <w:right w:val="single" w:sz="2" w:space="4" w:color="auto"/>
          </w:divBdr>
        </w:div>
        <w:div w:id="1798337005">
          <w:marLeft w:val="0"/>
          <w:marRight w:val="0"/>
          <w:marTop w:val="0"/>
          <w:marBottom w:val="0"/>
          <w:divBdr>
            <w:top w:val="single" w:sz="2" w:space="0" w:color="auto"/>
            <w:left w:val="single" w:sz="2" w:space="4" w:color="auto"/>
            <w:bottom w:val="single" w:sz="2" w:space="0" w:color="auto"/>
            <w:right w:val="single" w:sz="2" w:space="4" w:color="auto"/>
          </w:divBdr>
        </w:div>
        <w:div w:id="983899597">
          <w:marLeft w:val="0"/>
          <w:marRight w:val="0"/>
          <w:marTop w:val="0"/>
          <w:marBottom w:val="0"/>
          <w:divBdr>
            <w:top w:val="single" w:sz="2" w:space="0" w:color="auto"/>
            <w:left w:val="single" w:sz="2" w:space="4" w:color="auto"/>
            <w:bottom w:val="single" w:sz="2" w:space="0" w:color="auto"/>
            <w:right w:val="single" w:sz="2" w:space="4" w:color="auto"/>
          </w:divBdr>
        </w:div>
        <w:div w:id="1467548919">
          <w:marLeft w:val="0"/>
          <w:marRight w:val="0"/>
          <w:marTop w:val="0"/>
          <w:marBottom w:val="0"/>
          <w:divBdr>
            <w:top w:val="single" w:sz="2" w:space="0" w:color="auto"/>
            <w:left w:val="single" w:sz="2" w:space="4" w:color="auto"/>
            <w:bottom w:val="single" w:sz="2" w:space="0" w:color="auto"/>
            <w:right w:val="single" w:sz="2" w:space="4" w:color="auto"/>
          </w:divBdr>
        </w:div>
      </w:divsChild>
    </w:div>
    <w:div w:id="270167932">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14769673">
      <w:bodyDiv w:val="1"/>
      <w:marLeft w:val="0"/>
      <w:marRight w:val="0"/>
      <w:marTop w:val="0"/>
      <w:marBottom w:val="0"/>
      <w:divBdr>
        <w:top w:val="none" w:sz="0" w:space="0" w:color="auto"/>
        <w:left w:val="none" w:sz="0" w:space="0" w:color="auto"/>
        <w:bottom w:val="none" w:sz="0" w:space="0" w:color="auto"/>
        <w:right w:val="none" w:sz="0" w:space="0" w:color="auto"/>
      </w:divBdr>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5224039">
      <w:bodyDiv w:val="1"/>
      <w:marLeft w:val="0"/>
      <w:marRight w:val="0"/>
      <w:marTop w:val="0"/>
      <w:marBottom w:val="0"/>
      <w:divBdr>
        <w:top w:val="none" w:sz="0" w:space="0" w:color="auto"/>
        <w:left w:val="none" w:sz="0" w:space="0" w:color="auto"/>
        <w:bottom w:val="none" w:sz="0" w:space="0" w:color="auto"/>
        <w:right w:val="none" w:sz="0" w:space="0" w:color="auto"/>
      </w:divBdr>
    </w:div>
    <w:div w:id="397368088">
      <w:bodyDiv w:val="1"/>
      <w:marLeft w:val="0"/>
      <w:marRight w:val="0"/>
      <w:marTop w:val="0"/>
      <w:marBottom w:val="0"/>
      <w:divBdr>
        <w:top w:val="none" w:sz="0" w:space="0" w:color="auto"/>
        <w:left w:val="none" w:sz="0" w:space="0" w:color="auto"/>
        <w:bottom w:val="none" w:sz="0" w:space="0" w:color="auto"/>
        <w:right w:val="none" w:sz="0" w:space="0" w:color="auto"/>
      </w:divBdr>
    </w:div>
    <w:div w:id="416442569">
      <w:bodyDiv w:val="1"/>
      <w:marLeft w:val="0"/>
      <w:marRight w:val="0"/>
      <w:marTop w:val="0"/>
      <w:marBottom w:val="0"/>
      <w:divBdr>
        <w:top w:val="none" w:sz="0" w:space="0" w:color="auto"/>
        <w:left w:val="none" w:sz="0" w:space="0" w:color="auto"/>
        <w:bottom w:val="none" w:sz="0" w:space="0" w:color="auto"/>
        <w:right w:val="none" w:sz="0" w:space="0" w:color="auto"/>
      </w:divBdr>
    </w:div>
    <w:div w:id="424805933">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487865427">
      <w:bodyDiv w:val="1"/>
      <w:marLeft w:val="0"/>
      <w:marRight w:val="0"/>
      <w:marTop w:val="0"/>
      <w:marBottom w:val="0"/>
      <w:divBdr>
        <w:top w:val="none" w:sz="0" w:space="0" w:color="auto"/>
        <w:left w:val="none" w:sz="0" w:space="0" w:color="auto"/>
        <w:bottom w:val="none" w:sz="0" w:space="0" w:color="auto"/>
        <w:right w:val="none" w:sz="0" w:space="0" w:color="auto"/>
      </w:divBdr>
    </w:div>
    <w:div w:id="512426183">
      <w:bodyDiv w:val="1"/>
      <w:marLeft w:val="0"/>
      <w:marRight w:val="0"/>
      <w:marTop w:val="0"/>
      <w:marBottom w:val="0"/>
      <w:divBdr>
        <w:top w:val="none" w:sz="0" w:space="0" w:color="auto"/>
        <w:left w:val="none" w:sz="0" w:space="0" w:color="auto"/>
        <w:bottom w:val="none" w:sz="0" w:space="0" w:color="auto"/>
        <w:right w:val="none" w:sz="0" w:space="0" w:color="auto"/>
      </w:divBdr>
    </w:div>
    <w:div w:id="560992503">
      <w:bodyDiv w:val="1"/>
      <w:marLeft w:val="0"/>
      <w:marRight w:val="0"/>
      <w:marTop w:val="0"/>
      <w:marBottom w:val="0"/>
      <w:divBdr>
        <w:top w:val="none" w:sz="0" w:space="0" w:color="auto"/>
        <w:left w:val="none" w:sz="0" w:space="0" w:color="auto"/>
        <w:bottom w:val="none" w:sz="0" w:space="0" w:color="auto"/>
        <w:right w:val="none" w:sz="0" w:space="0" w:color="auto"/>
      </w:divBdr>
    </w:div>
    <w:div w:id="590118275">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74710487">
      <w:bodyDiv w:val="1"/>
      <w:marLeft w:val="0"/>
      <w:marRight w:val="0"/>
      <w:marTop w:val="0"/>
      <w:marBottom w:val="0"/>
      <w:divBdr>
        <w:top w:val="none" w:sz="0" w:space="0" w:color="auto"/>
        <w:left w:val="none" w:sz="0" w:space="0" w:color="auto"/>
        <w:bottom w:val="none" w:sz="0" w:space="0" w:color="auto"/>
        <w:right w:val="none" w:sz="0" w:space="0" w:color="auto"/>
      </w:divBdr>
    </w:div>
    <w:div w:id="784160034">
      <w:bodyDiv w:val="1"/>
      <w:marLeft w:val="0"/>
      <w:marRight w:val="0"/>
      <w:marTop w:val="0"/>
      <w:marBottom w:val="0"/>
      <w:divBdr>
        <w:top w:val="none" w:sz="0" w:space="0" w:color="auto"/>
        <w:left w:val="none" w:sz="0" w:space="0" w:color="auto"/>
        <w:bottom w:val="none" w:sz="0" w:space="0" w:color="auto"/>
        <w:right w:val="none" w:sz="0" w:space="0" w:color="auto"/>
      </w:divBdr>
    </w:div>
    <w:div w:id="805120980">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844130502">
      <w:bodyDiv w:val="1"/>
      <w:marLeft w:val="0"/>
      <w:marRight w:val="0"/>
      <w:marTop w:val="0"/>
      <w:marBottom w:val="0"/>
      <w:divBdr>
        <w:top w:val="none" w:sz="0" w:space="0" w:color="auto"/>
        <w:left w:val="none" w:sz="0" w:space="0" w:color="auto"/>
        <w:bottom w:val="none" w:sz="0" w:space="0" w:color="auto"/>
        <w:right w:val="none" w:sz="0" w:space="0" w:color="auto"/>
      </w:divBdr>
      <w:divsChild>
        <w:div w:id="661859861">
          <w:marLeft w:val="0"/>
          <w:marRight w:val="0"/>
          <w:marTop w:val="0"/>
          <w:marBottom w:val="0"/>
          <w:divBdr>
            <w:top w:val="single" w:sz="2" w:space="0" w:color="auto"/>
            <w:left w:val="single" w:sz="2" w:space="4" w:color="auto"/>
            <w:bottom w:val="single" w:sz="2" w:space="0" w:color="auto"/>
            <w:right w:val="single" w:sz="2" w:space="4" w:color="auto"/>
          </w:divBdr>
        </w:div>
        <w:div w:id="215047301">
          <w:marLeft w:val="0"/>
          <w:marRight w:val="0"/>
          <w:marTop w:val="0"/>
          <w:marBottom w:val="0"/>
          <w:divBdr>
            <w:top w:val="single" w:sz="2" w:space="0" w:color="auto"/>
            <w:left w:val="single" w:sz="2" w:space="4" w:color="auto"/>
            <w:bottom w:val="single" w:sz="2" w:space="0" w:color="auto"/>
            <w:right w:val="single" w:sz="2" w:space="4" w:color="auto"/>
          </w:divBdr>
        </w:div>
        <w:div w:id="11997693">
          <w:marLeft w:val="0"/>
          <w:marRight w:val="0"/>
          <w:marTop w:val="0"/>
          <w:marBottom w:val="0"/>
          <w:divBdr>
            <w:top w:val="single" w:sz="2" w:space="0" w:color="auto"/>
            <w:left w:val="single" w:sz="2" w:space="4" w:color="auto"/>
            <w:bottom w:val="single" w:sz="2" w:space="0" w:color="auto"/>
            <w:right w:val="single" w:sz="2" w:space="4" w:color="auto"/>
          </w:divBdr>
        </w:div>
        <w:div w:id="1296059839">
          <w:marLeft w:val="0"/>
          <w:marRight w:val="0"/>
          <w:marTop w:val="0"/>
          <w:marBottom w:val="0"/>
          <w:divBdr>
            <w:top w:val="single" w:sz="2" w:space="0" w:color="auto"/>
            <w:left w:val="single" w:sz="2" w:space="4" w:color="auto"/>
            <w:bottom w:val="single" w:sz="2" w:space="0" w:color="auto"/>
            <w:right w:val="single" w:sz="2" w:space="4" w:color="auto"/>
          </w:divBdr>
        </w:div>
        <w:div w:id="149910137">
          <w:marLeft w:val="0"/>
          <w:marRight w:val="0"/>
          <w:marTop w:val="0"/>
          <w:marBottom w:val="0"/>
          <w:divBdr>
            <w:top w:val="single" w:sz="2" w:space="0" w:color="auto"/>
            <w:left w:val="single" w:sz="2" w:space="4" w:color="auto"/>
            <w:bottom w:val="single" w:sz="2" w:space="0" w:color="auto"/>
            <w:right w:val="single" w:sz="2" w:space="4" w:color="auto"/>
          </w:divBdr>
        </w:div>
      </w:divsChild>
    </w:div>
    <w:div w:id="936139983">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972101237">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081834660">
      <w:bodyDiv w:val="1"/>
      <w:marLeft w:val="0"/>
      <w:marRight w:val="0"/>
      <w:marTop w:val="0"/>
      <w:marBottom w:val="0"/>
      <w:divBdr>
        <w:top w:val="none" w:sz="0" w:space="0" w:color="auto"/>
        <w:left w:val="none" w:sz="0" w:space="0" w:color="auto"/>
        <w:bottom w:val="none" w:sz="0" w:space="0" w:color="auto"/>
        <w:right w:val="none" w:sz="0" w:space="0" w:color="auto"/>
      </w:divBdr>
    </w:div>
    <w:div w:id="1113864665">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264919553">
      <w:bodyDiv w:val="1"/>
      <w:marLeft w:val="0"/>
      <w:marRight w:val="0"/>
      <w:marTop w:val="0"/>
      <w:marBottom w:val="0"/>
      <w:divBdr>
        <w:top w:val="none" w:sz="0" w:space="0" w:color="auto"/>
        <w:left w:val="none" w:sz="0" w:space="0" w:color="auto"/>
        <w:bottom w:val="none" w:sz="0" w:space="0" w:color="auto"/>
        <w:right w:val="none" w:sz="0" w:space="0" w:color="auto"/>
      </w:divBdr>
    </w:div>
    <w:div w:id="1322586070">
      <w:bodyDiv w:val="1"/>
      <w:marLeft w:val="0"/>
      <w:marRight w:val="0"/>
      <w:marTop w:val="0"/>
      <w:marBottom w:val="0"/>
      <w:divBdr>
        <w:top w:val="none" w:sz="0" w:space="0" w:color="auto"/>
        <w:left w:val="none" w:sz="0" w:space="0" w:color="auto"/>
        <w:bottom w:val="none" w:sz="0" w:space="0" w:color="auto"/>
        <w:right w:val="none" w:sz="0" w:space="0" w:color="auto"/>
      </w:divBdr>
    </w:div>
    <w:div w:id="1327710887">
      <w:bodyDiv w:val="1"/>
      <w:marLeft w:val="0"/>
      <w:marRight w:val="0"/>
      <w:marTop w:val="0"/>
      <w:marBottom w:val="0"/>
      <w:divBdr>
        <w:top w:val="none" w:sz="0" w:space="0" w:color="auto"/>
        <w:left w:val="none" w:sz="0" w:space="0" w:color="auto"/>
        <w:bottom w:val="none" w:sz="0" w:space="0" w:color="auto"/>
        <w:right w:val="none" w:sz="0" w:space="0" w:color="auto"/>
      </w:divBdr>
    </w:div>
    <w:div w:id="1398934382">
      <w:bodyDiv w:val="1"/>
      <w:marLeft w:val="0"/>
      <w:marRight w:val="0"/>
      <w:marTop w:val="0"/>
      <w:marBottom w:val="0"/>
      <w:divBdr>
        <w:top w:val="none" w:sz="0" w:space="0" w:color="auto"/>
        <w:left w:val="none" w:sz="0" w:space="0" w:color="auto"/>
        <w:bottom w:val="none" w:sz="0" w:space="0" w:color="auto"/>
        <w:right w:val="none" w:sz="0" w:space="0" w:color="auto"/>
      </w:divBdr>
    </w:div>
    <w:div w:id="1446537275">
      <w:bodyDiv w:val="1"/>
      <w:marLeft w:val="0"/>
      <w:marRight w:val="0"/>
      <w:marTop w:val="0"/>
      <w:marBottom w:val="0"/>
      <w:divBdr>
        <w:top w:val="none" w:sz="0" w:space="0" w:color="auto"/>
        <w:left w:val="none" w:sz="0" w:space="0" w:color="auto"/>
        <w:bottom w:val="none" w:sz="0" w:space="0" w:color="auto"/>
        <w:right w:val="none" w:sz="0" w:space="0" w:color="auto"/>
      </w:divBdr>
    </w:div>
    <w:div w:id="1482580849">
      <w:bodyDiv w:val="1"/>
      <w:marLeft w:val="0"/>
      <w:marRight w:val="0"/>
      <w:marTop w:val="0"/>
      <w:marBottom w:val="0"/>
      <w:divBdr>
        <w:top w:val="none" w:sz="0" w:space="0" w:color="auto"/>
        <w:left w:val="none" w:sz="0" w:space="0" w:color="auto"/>
        <w:bottom w:val="none" w:sz="0" w:space="0" w:color="auto"/>
        <w:right w:val="none" w:sz="0" w:space="0" w:color="auto"/>
      </w:divBdr>
    </w:div>
    <w:div w:id="1495336750">
      <w:bodyDiv w:val="1"/>
      <w:marLeft w:val="0"/>
      <w:marRight w:val="0"/>
      <w:marTop w:val="0"/>
      <w:marBottom w:val="0"/>
      <w:divBdr>
        <w:top w:val="none" w:sz="0" w:space="0" w:color="auto"/>
        <w:left w:val="none" w:sz="0" w:space="0" w:color="auto"/>
        <w:bottom w:val="none" w:sz="0" w:space="0" w:color="auto"/>
        <w:right w:val="none" w:sz="0" w:space="0" w:color="auto"/>
      </w:divBdr>
    </w:div>
    <w:div w:id="1724870120">
      <w:bodyDiv w:val="1"/>
      <w:marLeft w:val="0"/>
      <w:marRight w:val="0"/>
      <w:marTop w:val="0"/>
      <w:marBottom w:val="0"/>
      <w:divBdr>
        <w:top w:val="none" w:sz="0" w:space="0" w:color="auto"/>
        <w:left w:val="none" w:sz="0" w:space="0" w:color="auto"/>
        <w:bottom w:val="none" w:sz="0" w:space="0" w:color="auto"/>
        <w:right w:val="none" w:sz="0" w:space="0" w:color="auto"/>
      </w:divBdr>
    </w:div>
    <w:div w:id="1753895357">
      <w:bodyDiv w:val="1"/>
      <w:marLeft w:val="0"/>
      <w:marRight w:val="0"/>
      <w:marTop w:val="0"/>
      <w:marBottom w:val="0"/>
      <w:divBdr>
        <w:top w:val="none" w:sz="0" w:space="0" w:color="auto"/>
        <w:left w:val="none" w:sz="0" w:space="0" w:color="auto"/>
        <w:bottom w:val="none" w:sz="0" w:space="0" w:color="auto"/>
        <w:right w:val="none" w:sz="0" w:space="0" w:color="auto"/>
      </w:divBdr>
    </w:div>
    <w:div w:id="1762144754">
      <w:bodyDiv w:val="1"/>
      <w:marLeft w:val="0"/>
      <w:marRight w:val="0"/>
      <w:marTop w:val="0"/>
      <w:marBottom w:val="0"/>
      <w:divBdr>
        <w:top w:val="none" w:sz="0" w:space="0" w:color="auto"/>
        <w:left w:val="none" w:sz="0" w:space="0" w:color="auto"/>
        <w:bottom w:val="none" w:sz="0" w:space="0" w:color="auto"/>
        <w:right w:val="none" w:sz="0" w:space="0" w:color="auto"/>
      </w:divBdr>
    </w:div>
    <w:div w:id="1848253209">
      <w:bodyDiv w:val="1"/>
      <w:marLeft w:val="0"/>
      <w:marRight w:val="0"/>
      <w:marTop w:val="0"/>
      <w:marBottom w:val="0"/>
      <w:divBdr>
        <w:top w:val="none" w:sz="0" w:space="0" w:color="auto"/>
        <w:left w:val="none" w:sz="0" w:space="0" w:color="auto"/>
        <w:bottom w:val="none" w:sz="0" w:space="0" w:color="auto"/>
        <w:right w:val="none" w:sz="0" w:space="0" w:color="auto"/>
      </w:divBdr>
    </w:div>
    <w:div w:id="1888758938">
      <w:bodyDiv w:val="1"/>
      <w:marLeft w:val="0"/>
      <w:marRight w:val="0"/>
      <w:marTop w:val="0"/>
      <w:marBottom w:val="0"/>
      <w:divBdr>
        <w:top w:val="none" w:sz="0" w:space="0" w:color="auto"/>
        <w:left w:val="none" w:sz="0" w:space="0" w:color="auto"/>
        <w:bottom w:val="none" w:sz="0" w:space="0" w:color="auto"/>
        <w:right w:val="none" w:sz="0" w:space="0" w:color="auto"/>
      </w:divBdr>
    </w:div>
    <w:div w:id="1896311280">
      <w:bodyDiv w:val="1"/>
      <w:marLeft w:val="0"/>
      <w:marRight w:val="0"/>
      <w:marTop w:val="0"/>
      <w:marBottom w:val="0"/>
      <w:divBdr>
        <w:top w:val="none" w:sz="0" w:space="0" w:color="auto"/>
        <w:left w:val="none" w:sz="0" w:space="0" w:color="auto"/>
        <w:bottom w:val="none" w:sz="0" w:space="0" w:color="auto"/>
        <w:right w:val="none" w:sz="0" w:space="0" w:color="auto"/>
      </w:divBdr>
    </w:div>
    <w:div w:id="1903832192">
      <w:bodyDiv w:val="1"/>
      <w:marLeft w:val="0"/>
      <w:marRight w:val="0"/>
      <w:marTop w:val="0"/>
      <w:marBottom w:val="0"/>
      <w:divBdr>
        <w:top w:val="none" w:sz="0" w:space="0" w:color="auto"/>
        <w:left w:val="none" w:sz="0" w:space="0" w:color="auto"/>
        <w:bottom w:val="none" w:sz="0" w:space="0" w:color="auto"/>
        <w:right w:val="none" w:sz="0" w:space="0" w:color="auto"/>
      </w:divBdr>
    </w:div>
    <w:div w:id="1949190480">
      <w:bodyDiv w:val="1"/>
      <w:marLeft w:val="0"/>
      <w:marRight w:val="0"/>
      <w:marTop w:val="0"/>
      <w:marBottom w:val="0"/>
      <w:divBdr>
        <w:top w:val="none" w:sz="0" w:space="0" w:color="auto"/>
        <w:left w:val="none" w:sz="0" w:space="0" w:color="auto"/>
        <w:bottom w:val="none" w:sz="0" w:space="0" w:color="auto"/>
        <w:right w:val="none" w:sz="0" w:space="0" w:color="auto"/>
      </w:divBdr>
    </w:div>
    <w:div w:id="196295259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37609164">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1847</Words>
  <Characters>11641</Characters>
  <Application>Microsoft Office Word</Application>
  <DocSecurity>0</DocSecurity>
  <Lines>97</Lines>
  <Paragraphs>26</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13462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256</cp:revision>
  <dcterms:created xsi:type="dcterms:W3CDTF">2024-04-03T08:13:00Z</dcterms:created>
  <dcterms:modified xsi:type="dcterms:W3CDTF">2024-10-04T16:28:00Z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